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Look w:val="04A0" w:firstRow="1" w:lastRow="0" w:firstColumn="1" w:lastColumn="0" w:noHBand="0" w:noVBand="1"/>
      </w:tblPr>
      <w:tblGrid>
        <w:gridCol w:w="918"/>
        <w:gridCol w:w="3687"/>
        <w:gridCol w:w="2180"/>
        <w:gridCol w:w="2305"/>
        <w:gridCol w:w="270"/>
      </w:tblGrid>
      <w:tr w:rsidR="00E57458" w:rsidRPr="009021CC" w14:paraId="3DD43CAB" w14:textId="77777777" w:rsidTr="00EC4AF3">
        <w:trPr>
          <w:trHeight w:val="80"/>
        </w:trPr>
        <w:tc>
          <w:tcPr>
            <w:tcW w:w="918" w:type="dxa"/>
            <w:tcBorders>
              <w:top w:val="nil"/>
              <w:left w:val="nil"/>
              <w:bottom w:val="nil"/>
              <w:right w:val="nil"/>
            </w:tcBorders>
            <w:shd w:val="clear" w:color="auto" w:fill="auto"/>
            <w:noWrap/>
            <w:vAlign w:val="bottom"/>
            <w:hideMark/>
          </w:tcPr>
          <w:p w14:paraId="50F03CB6" w14:textId="77777777" w:rsidR="00E57458" w:rsidRPr="009021CC" w:rsidRDefault="00E57458" w:rsidP="00CF785F">
            <w:pPr>
              <w:spacing w:after="0" w:line="240" w:lineRule="auto"/>
              <w:rPr>
                <w:rFonts w:ascii="Times New Roman" w:eastAsia="Times New Roman" w:hAnsi="Times New Roman" w:cs="Times New Roman"/>
                <w:sz w:val="20"/>
                <w:szCs w:val="20"/>
              </w:rPr>
            </w:pPr>
          </w:p>
        </w:tc>
        <w:tc>
          <w:tcPr>
            <w:tcW w:w="3687" w:type="dxa"/>
            <w:tcBorders>
              <w:top w:val="nil"/>
              <w:left w:val="nil"/>
              <w:bottom w:val="nil"/>
              <w:right w:val="nil"/>
            </w:tcBorders>
            <w:shd w:val="clear" w:color="auto" w:fill="auto"/>
            <w:noWrap/>
            <w:vAlign w:val="bottom"/>
            <w:hideMark/>
          </w:tcPr>
          <w:p w14:paraId="2B5600DD" w14:textId="77777777" w:rsidR="00E57458" w:rsidRPr="009021CC" w:rsidRDefault="00E57458" w:rsidP="00CF785F">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1D6BE399" w14:textId="77777777" w:rsidR="00E57458" w:rsidRPr="009021CC" w:rsidRDefault="00E57458" w:rsidP="00CF785F">
            <w:pPr>
              <w:spacing w:after="0" w:line="240" w:lineRule="auto"/>
              <w:rPr>
                <w:rFonts w:ascii="Times New Roman" w:eastAsia="Times New Roman" w:hAnsi="Times New Roman" w:cs="Times New Roman"/>
                <w:sz w:val="20"/>
                <w:szCs w:val="20"/>
              </w:rPr>
            </w:pPr>
          </w:p>
        </w:tc>
        <w:tc>
          <w:tcPr>
            <w:tcW w:w="2305" w:type="dxa"/>
            <w:tcBorders>
              <w:top w:val="nil"/>
              <w:left w:val="nil"/>
              <w:bottom w:val="nil"/>
              <w:right w:val="nil"/>
            </w:tcBorders>
            <w:shd w:val="clear" w:color="auto" w:fill="auto"/>
            <w:noWrap/>
            <w:vAlign w:val="bottom"/>
            <w:hideMark/>
          </w:tcPr>
          <w:p w14:paraId="4F0718BB" w14:textId="77777777" w:rsidR="00E57458" w:rsidRPr="009021CC" w:rsidRDefault="00E57458" w:rsidP="00CF785F">
            <w:pPr>
              <w:spacing w:after="0" w:line="240" w:lineRule="auto"/>
              <w:rPr>
                <w:rFonts w:ascii="Times New Roman" w:eastAsia="Times New Roman" w:hAnsi="Times New Roman" w:cs="Times New Roman"/>
                <w:sz w:val="20"/>
                <w:szCs w:val="20"/>
              </w:rPr>
            </w:pPr>
          </w:p>
        </w:tc>
        <w:tc>
          <w:tcPr>
            <w:tcW w:w="270" w:type="dxa"/>
            <w:tcBorders>
              <w:top w:val="nil"/>
              <w:left w:val="nil"/>
              <w:bottom w:val="nil"/>
              <w:right w:val="nil"/>
            </w:tcBorders>
            <w:shd w:val="clear" w:color="auto" w:fill="auto"/>
            <w:noWrap/>
            <w:vAlign w:val="bottom"/>
            <w:hideMark/>
          </w:tcPr>
          <w:p w14:paraId="5E4CA7F5" w14:textId="77777777" w:rsidR="00E57458" w:rsidRPr="009021CC" w:rsidRDefault="00E57458" w:rsidP="00CF785F">
            <w:pPr>
              <w:spacing w:after="0" w:line="240" w:lineRule="auto"/>
              <w:rPr>
                <w:rFonts w:ascii="Times New Roman" w:eastAsia="Times New Roman" w:hAnsi="Times New Roman" w:cs="Times New Roman"/>
                <w:sz w:val="20"/>
                <w:szCs w:val="20"/>
              </w:rPr>
            </w:pPr>
          </w:p>
        </w:tc>
      </w:tr>
    </w:tbl>
    <w:p w14:paraId="02F32FBF" w14:textId="77777777" w:rsidR="000C13FD" w:rsidRDefault="00EC4AF3" w:rsidP="00E57458">
      <w:pPr>
        <w:jc w:val="center"/>
        <w:rPr>
          <w:b/>
          <w:sz w:val="28"/>
          <w:szCs w:val="28"/>
        </w:rPr>
      </w:pPr>
      <w:r>
        <w:rPr>
          <w:b/>
          <w:sz w:val="28"/>
          <w:szCs w:val="28"/>
        </w:rPr>
        <w:t>Rice Lake, Lake Protection and Rehabilitation District</w:t>
      </w:r>
      <w:r>
        <w:rPr>
          <w:b/>
          <w:sz w:val="28"/>
          <w:szCs w:val="28"/>
        </w:rPr>
        <w:br/>
      </w:r>
      <w:r w:rsidR="000C13FD">
        <w:rPr>
          <w:b/>
          <w:sz w:val="28"/>
          <w:szCs w:val="28"/>
        </w:rPr>
        <w:t>P.O. Box 446</w:t>
      </w:r>
      <w:r w:rsidR="000C13FD">
        <w:rPr>
          <w:b/>
          <w:sz w:val="28"/>
          <w:szCs w:val="28"/>
        </w:rPr>
        <w:br/>
        <w:t>Rice Lake, WI 54868</w:t>
      </w:r>
    </w:p>
    <w:p w14:paraId="12283DB9" w14:textId="467B7692" w:rsidR="00E57458" w:rsidRDefault="00E57458" w:rsidP="00E57458">
      <w:pPr>
        <w:jc w:val="center"/>
        <w:rPr>
          <w:b/>
        </w:rPr>
      </w:pPr>
      <w:r>
        <w:rPr>
          <w:b/>
        </w:rPr>
        <w:t>Notice of Annual Meeting</w:t>
      </w:r>
    </w:p>
    <w:p w14:paraId="2CD48E44" w14:textId="084AFA53" w:rsidR="00E57458" w:rsidRDefault="00E57458" w:rsidP="00E57458">
      <w:pPr>
        <w:jc w:val="both"/>
      </w:pPr>
      <w:r>
        <w:rPr>
          <w:b/>
        </w:rPr>
        <w:t xml:space="preserve">PLEASE TAKE NOTICE </w:t>
      </w:r>
      <w:r w:rsidRPr="00A52038">
        <w:t>that the Rice Lake, Lake Protection and Rehabilitation District will hold its</w:t>
      </w:r>
      <w:r>
        <w:t xml:space="preserve"> Annual Meeting of the electors at the Rice Lake City Hall, 30 E. Eau Claire St., Rice Lake, WI 54868 on Wednesday, Oct 1</w:t>
      </w:r>
      <w:r w:rsidR="00D7365A">
        <w:t>7</w:t>
      </w:r>
      <w:r>
        <w:t>, 201</w:t>
      </w:r>
      <w:r w:rsidR="00D7365A">
        <w:t>8</w:t>
      </w:r>
      <w:r w:rsidR="00D955B5">
        <w:t xml:space="preserve"> at 5:</w:t>
      </w:r>
      <w:r>
        <w:t>00 PM.  This building is handicap accessible. Additional information can be obtained by calling 715-651-4679.</w:t>
      </w:r>
    </w:p>
    <w:p w14:paraId="7162990C" w14:textId="6E32EB0C" w:rsidR="00E57458" w:rsidRPr="00DA6323" w:rsidRDefault="00E57458" w:rsidP="00E57458">
      <w:pPr>
        <w:rPr>
          <w:b/>
        </w:rPr>
      </w:pPr>
      <w:r>
        <w:rPr>
          <w:b/>
        </w:rPr>
        <w:t xml:space="preserve">Annual Meeting </w:t>
      </w:r>
      <w:r w:rsidR="00B7481C">
        <w:rPr>
          <w:b/>
        </w:rPr>
        <w:t>Minutes</w:t>
      </w:r>
      <w:r w:rsidRPr="00DA6323">
        <w:rPr>
          <w:b/>
        </w:rPr>
        <w:t xml:space="preserve">: </w:t>
      </w:r>
      <w:r w:rsidR="00D955B5">
        <w:rPr>
          <w:b/>
        </w:rPr>
        <w:br/>
        <w:t>October 1</w:t>
      </w:r>
      <w:r w:rsidR="00D7365A">
        <w:rPr>
          <w:b/>
        </w:rPr>
        <w:t>7</w:t>
      </w:r>
      <w:r w:rsidR="00D955B5">
        <w:rPr>
          <w:b/>
        </w:rPr>
        <w:t>, 201</w:t>
      </w:r>
      <w:r w:rsidR="00D7365A">
        <w:rPr>
          <w:b/>
        </w:rPr>
        <w:t>8</w:t>
      </w:r>
      <w:r w:rsidR="00D955B5">
        <w:rPr>
          <w:b/>
        </w:rPr>
        <w:t>, 5</w:t>
      </w:r>
      <w:r>
        <w:rPr>
          <w:b/>
        </w:rPr>
        <w:t>:00 PM</w:t>
      </w:r>
    </w:p>
    <w:p w14:paraId="6E965319" w14:textId="10E9B2C8" w:rsidR="00E57458" w:rsidRPr="00F84E7E" w:rsidRDefault="00E57458" w:rsidP="00E57458">
      <w:pPr>
        <w:pStyle w:val="ListParagraph"/>
        <w:numPr>
          <w:ilvl w:val="0"/>
          <w:numId w:val="1"/>
        </w:numPr>
        <w:rPr>
          <w:b/>
        </w:rPr>
      </w:pPr>
      <w:r>
        <w:t>Call to Order</w:t>
      </w:r>
      <w:r w:rsidR="00F84E7E" w:rsidRPr="00F84E7E">
        <w:rPr>
          <w:b/>
        </w:rPr>
        <w:t>: Chair Estreen called meeting to order at 5:04 p.m.</w:t>
      </w:r>
    </w:p>
    <w:p w14:paraId="17FEDC19" w14:textId="505D2AF7" w:rsidR="00E57458" w:rsidRPr="00D7365A" w:rsidRDefault="00E57458" w:rsidP="00E57458">
      <w:pPr>
        <w:pStyle w:val="ListParagraph"/>
        <w:numPr>
          <w:ilvl w:val="0"/>
          <w:numId w:val="1"/>
        </w:numPr>
        <w:rPr>
          <w:sz w:val="24"/>
        </w:rPr>
      </w:pPr>
      <w:r>
        <w:t>Pledge of Allegiance</w:t>
      </w:r>
      <w:r w:rsidR="00F84E7E">
        <w:t xml:space="preserve">: </w:t>
      </w:r>
      <w:r w:rsidR="00F84E7E" w:rsidRPr="00F84E7E">
        <w:rPr>
          <w:b/>
        </w:rPr>
        <w:t>Recited</w:t>
      </w:r>
      <w:r w:rsidR="00D7365A" w:rsidRPr="00F84E7E">
        <w:rPr>
          <w:b/>
        </w:rPr>
        <w:t xml:space="preserve"> </w:t>
      </w:r>
    </w:p>
    <w:p w14:paraId="274E61DB" w14:textId="54CA3D8E" w:rsidR="00E57458" w:rsidRPr="00F84E7E" w:rsidRDefault="00E57458" w:rsidP="00E57458">
      <w:pPr>
        <w:pStyle w:val="ListParagraph"/>
        <w:numPr>
          <w:ilvl w:val="0"/>
          <w:numId w:val="1"/>
        </w:numPr>
        <w:rPr>
          <w:b/>
        </w:rPr>
      </w:pPr>
      <w:r w:rsidRPr="00D7365A">
        <w:rPr>
          <w:sz w:val="24"/>
        </w:rPr>
        <w:t>Confirmation of posting</w:t>
      </w:r>
      <w:r w:rsidR="00F84E7E">
        <w:rPr>
          <w:sz w:val="24"/>
        </w:rPr>
        <w:t xml:space="preserve">: </w:t>
      </w:r>
      <w:r w:rsidR="00F84E7E" w:rsidRPr="00F84E7E">
        <w:rPr>
          <w:b/>
        </w:rPr>
        <w:t>Annual meeting posted at City Hall, Town of Rice Lake. Class 2 notice of meeting and budget published in Chronotype for 2 weekly editions, meeting notice and budget mailed 2 weeks in advance to 3,167 resident and nonresident Lake District property owners.</w:t>
      </w:r>
      <w:r w:rsidRPr="00F84E7E">
        <w:rPr>
          <w:b/>
        </w:rPr>
        <w:t xml:space="preserve"> </w:t>
      </w:r>
    </w:p>
    <w:p w14:paraId="4EADE907" w14:textId="1826268A" w:rsidR="004F400C" w:rsidRPr="00511AAA" w:rsidRDefault="004F400C" w:rsidP="00E57458">
      <w:pPr>
        <w:pStyle w:val="ListParagraph"/>
        <w:numPr>
          <w:ilvl w:val="0"/>
          <w:numId w:val="1"/>
        </w:numPr>
        <w:rPr>
          <w:b/>
        </w:rPr>
      </w:pPr>
      <w:r w:rsidRPr="00D7365A">
        <w:rPr>
          <w:sz w:val="24"/>
        </w:rPr>
        <w:t>Roll Call</w:t>
      </w:r>
      <w:r w:rsidR="00F84E7E">
        <w:rPr>
          <w:sz w:val="24"/>
        </w:rPr>
        <w:t xml:space="preserve">: </w:t>
      </w:r>
      <w:r w:rsidR="00587FA0">
        <w:rPr>
          <w:sz w:val="24"/>
        </w:rPr>
        <w:t>Board members</w:t>
      </w:r>
      <w:r w:rsidR="00587FA0" w:rsidRPr="00511AAA">
        <w:t xml:space="preserve">: </w:t>
      </w:r>
      <w:r w:rsidR="00587FA0" w:rsidRPr="00511AAA">
        <w:rPr>
          <w:b/>
        </w:rPr>
        <w:t xml:space="preserve">Josh </w:t>
      </w:r>
      <w:r w:rsidR="00F84E7E" w:rsidRPr="00511AAA">
        <w:rPr>
          <w:b/>
        </w:rPr>
        <w:t xml:space="preserve">Estreen, </w:t>
      </w:r>
      <w:r w:rsidR="00587FA0" w:rsidRPr="00511AAA">
        <w:rPr>
          <w:b/>
        </w:rPr>
        <w:t xml:space="preserve">Don </w:t>
      </w:r>
      <w:r w:rsidR="00F84E7E" w:rsidRPr="00511AAA">
        <w:rPr>
          <w:b/>
        </w:rPr>
        <w:t>Putnam,</w:t>
      </w:r>
      <w:r w:rsidR="00587FA0" w:rsidRPr="00511AAA">
        <w:rPr>
          <w:b/>
        </w:rPr>
        <w:t xml:space="preserve"> Bob Anderson, Doug Edwardsen, Peggy Nitz, Mick </w:t>
      </w:r>
      <w:r w:rsidR="009B485A">
        <w:rPr>
          <w:b/>
        </w:rPr>
        <w:t>M</w:t>
      </w:r>
      <w:r w:rsidR="00587FA0" w:rsidRPr="00511AAA">
        <w:rPr>
          <w:b/>
        </w:rPr>
        <w:t xml:space="preserve">ichaelsen. </w:t>
      </w:r>
      <w:r w:rsidRPr="00511AAA">
        <w:rPr>
          <w:b/>
        </w:rPr>
        <w:t xml:space="preserve"> </w:t>
      </w:r>
      <w:r w:rsidR="00587FA0" w:rsidRPr="00511AAA">
        <w:rPr>
          <w:b/>
        </w:rPr>
        <w:t>Lake District members and guest attendance: Peter Gallagher, Marty Gallagher, Dennis DeGidio, Pete Le</w:t>
      </w:r>
      <w:r w:rsidR="00D331F9">
        <w:rPr>
          <w:b/>
        </w:rPr>
        <w:t>ndo</w:t>
      </w:r>
      <w:r w:rsidR="00587FA0" w:rsidRPr="00511AAA">
        <w:rPr>
          <w:b/>
        </w:rPr>
        <w:t>b</w:t>
      </w:r>
      <w:r w:rsidR="00D331F9">
        <w:rPr>
          <w:b/>
        </w:rPr>
        <w:t>e</w:t>
      </w:r>
      <w:r w:rsidR="00511AAA">
        <w:rPr>
          <w:b/>
        </w:rPr>
        <w:t>j</w:t>
      </w:r>
      <w:r w:rsidR="00587FA0" w:rsidRPr="00511AAA">
        <w:rPr>
          <w:b/>
        </w:rPr>
        <w:t>a, Randy Bina, Stan Bergum</w:t>
      </w:r>
      <w:r w:rsidR="00511AAA" w:rsidRPr="00511AAA">
        <w:rPr>
          <w:b/>
        </w:rPr>
        <w:t xml:space="preserve"> (LHOF)</w:t>
      </w:r>
      <w:r w:rsidR="00587FA0" w:rsidRPr="00511AAA">
        <w:rPr>
          <w:b/>
        </w:rPr>
        <w:t>,</w:t>
      </w:r>
      <w:r w:rsidR="00511AAA" w:rsidRPr="00511AAA">
        <w:rPr>
          <w:b/>
        </w:rPr>
        <w:t xml:space="preserve"> Rosanne Michaelsen, Sharon Pacholski ( CB/CW Coordinator) Dave Blumer (LEAPS,Lake Scientist)</w:t>
      </w:r>
      <w:r w:rsidR="00587FA0" w:rsidRPr="00511AAA">
        <w:rPr>
          <w:b/>
        </w:rPr>
        <w:t xml:space="preserve"> </w:t>
      </w:r>
    </w:p>
    <w:p w14:paraId="050CDFEF" w14:textId="7B90A9F2" w:rsidR="00E57458" w:rsidRPr="005A09D2" w:rsidRDefault="00E57458" w:rsidP="00E57458">
      <w:pPr>
        <w:pStyle w:val="ListParagraph"/>
        <w:numPr>
          <w:ilvl w:val="0"/>
          <w:numId w:val="1"/>
        </w:numPr>
        <w:rPr>
          <w:b/>
        </w:rPr>
      </w:pPr>
      <w:r>
        <w:t xml:space="preserve">Public input </w:t>
      </w:r>
      <w:r w:rsidR="009B485A">
        <w:t>(</w:t>
      </w:r>
      <w:r>
        <w:t xml:space="preserve"> 5 minute limit) NO ACTION CAN BE TAKEN</w:t>
      </w:r>
      <w:r w:rsidR="00511AAA">
        <w:t xml:space="preserve">: </w:t>
      </w:r>
      <w:r w:rsidR="00D7365A">
        <w:t xml:space="preserve"> </w:t>
      </w:r>
      <w:r w:rsidR="00511AAA" w:rsidRPr="005A09D2">
        <w:rPr>
          <w:b/>
        </w:rPr>
        <w:t>Pete Le</w:t>
      </w:r>
      <w:r w:rsidR="0082654E">
        <w:rPr>
          <w:b/>
        </w:rPr>
        <w:t>ndo</w:t>
      </w:r>
      <w:r w:rsidR="00511AAA" w:rsidRPr="005A09D2">
        <w:rPr>
          <w:b/>
        </w:rPr>
        <w:t>b</w:t>
      </w:r>
      <w:r w:rsidR="0082654E">
        <w:rPr>
          <w:b/>
        </w:rPr>
        <w:t>e</w:t>
      </w:r>
      <w:r w:rsidR="00511AAA" w:rsidRPr="005A09D2">
        <w:rPr>
          <w:b/>
        </w:rPr>
        <w:t xml:space="preserve">ja </w:t>
      </w:r>
      <w:r w:rsidR="00B22B83" w:rsidRPr="005A09D2">
        <w:rPr>
          <w:b/>
        </w:rPr>
        <w:t xml:space="preserve">owns a home on the lake </w:t>
      </w:r>
      <w:r w:rsidR="00511AAA" w:rsidRPr="005A09D2">
        <w:rPr>
          <w:b/>
        </w:rPr>
        <w:t xml:space="preserve">on Joachim Point near the Orchard Beach Landing in the South Basin of Rice Lake. Pete </w:t>
      </w:r>
      <w:r w:rsidR="0082654E">
        <w:rPr>
          <w:b/>
        </w:rPr>
        <w:t>has observed</w:t>
      </w:r>
      <w:r w:rsidR="00511AAA" w:rsidRPr="005A09D2">
        <w:rPr>
          <w:b/>
        </w:rPr>
        <w:t xml:space="preserve"> the noticeable increase in large </w:t>
      </w:r>
      <w:r w:rsidR="00B22B83" w:rsidRPr="005A09D2">
        <w:rPr>
          <w:b/>
        </w:rPr>
        <w:t xml:space="preserve">recreational wave </w:t>
      </w:r>
      <w:r w:rsidR="00511AAA" w:rsidRPr="005A09D2">
        <w:rPr>
          <w:b/>
        </w:rPr>
        <w:t>boats, pontoons creating large wa</w:t>
      </w:r>
      <w:r w:rsidR="004358F3" w:rsidRPr="005A09D2">
        <w:rPr>
          <w:b/>
        </w:rPr>
        <w:t>kes</w:t>
      </w:r>
      <w:r w:rsidR="00511AAA" w:rsidRPr="005A09D2">
        <w:rPr>
          <w:b/>
        </w:rPr>
        <w:t xml:space="preserve"> </w:t>
      </w:r>
      <w:r w:rsidR="00B22B83" w:rsidRPr="005A09D2">
        <w:rPr>
          <w:b/>
        </w:rPr>
        <w:t xml:space="preserve">towing skiers/tubers </w:t>
      </w:r>
      <w:r w:rsidR="00511AAA" w:rsidRPr="005A09D2">
        <w:rPr>
          <w:b/>
        </w:rPr>
        <w:t>causing</w:t>
      </w:r>
      <w:r w:rsidR="00B22B83" w:rsidRPr="005A09D2">
        <w:rPr>
          <w:b/>
        </w:rPr>
        <w:t xml:space="preserve"> safety issues, and</w:t>
      </w:r>
      <w:r w:rsidR="00511AAA" w:rsidRPr="005A09D2">
        <w:rPr>
          <w:b/>
        </w:rPr>
        <w:t xml:space="preserve"> erosion to his shoreline. </w:t>
      </w:r>
      <w:r w:rsidR="004358F3" w:rsidRPr="005A09D2">
        <w:rPr>
          <w:b/>
        </w:rPr>
        <w:t xml:space="preserve">Pete believes the south basin is just too small for the amount of recreational boating going on there and boaters are not observing the no wake requirements by coming too close to shore. </w:t>
      </w:r>
      <w:r w:rsidR="00511AAA" w:rsidRPr="005A09D2">
        <w:rPr>
          <w:b/>
        </w:rPr>
        <w:t>He asked if lake districts can address this issue. Pete was advised that districts can work toward establishing local use ordinances that cou</w:t>
      </w:r>
      <w:r w:rsidR="004358F3" w:rsidRPr="005A09D2">
        <w:rPr>
          <w:b/>
        </w:rPr>
        <w:t>ld limit activity but there is no regular patrolling of the lake by the district and we have no enforcement capability</w:t>
      </w:r>
      <w:r w:rsidR="00B22B83" w:rsidRPr="005A09D2">
        <w:rPr>
          <w:b/>
        </w:rPr>
        <w:t>, enforcement</w:t>
      </w:r>
      <w:r w:rsidR="004358F3" w:rsidRPr="005A09D2">
        <w:rPr>
          <w:b/>
        </w:rPr>
        <w:t xml:space="preserve"> rests with the county and state enforcement officials.</w:t>
      </w:r>
      <w:r w:rsidR="00511AAA" w:rsidRPr="005A09D2">
        <w:rPr>
          <w:b/>
        </w:rPr>
        <w:t xml:space="preserve"> </w:t>
      </w:r>
      <w:r w:rsidR="00B22B83" w:rsidRPr="005A09D2">
        <w:rPr>
          <w:b/>
        </w:rPr>
        <w:t xml:space="preserve">Dave Blumer commented that this sort of activity on area lakes has gotten the attention of DNR and meetings are scheduled this fall and winter to take public input on the matter. </w:t>
      </w:r>
      <w:r w:rsidR="00511AAA" w:rsidRPr="005A09D2">
        <w:rPr>
          <w:b/>
        </w:rPr>
        <w:t xml:space="preserve">Pete was advised that presently </w:t>
      </w:r>
      <w:r w:rsidR="004358F3" w:rsidRPr="005A09D2">
        <w:rPr>
          <w:b/>
        </w:rPr>
        <w:t>the</w:t>
      </w:r>
      <w:r w:rsidR="00B22B83" w:rsidRPr="005A09D2">
        <w:rPr>
          <w:b/>
        </w:rPr>
        <w:t xml:space="preserve"> L</w:t>
      </w:r>
      <w:r w:rsidR="004358F3" w:rsidRPr="005A09D2">
        <w:rPr>
          <w:b/>
        </w:rPr>
        <w:t xml:space="preserve">ake </w:t>
      </w:r>
      <w:r w:rsidR="00B22B83" w:rsidRPr="005A09D2">
        <w:rPr>
          <w:b/>
        </w:rPr>
        <w:t>D</w:t>
      </w:r>
      <w:r w:rsidR="004358F3" w:rsidRPr="005A09D2">
        <w:rPr>
          <w:b/>
        </w:rPr>
        <w:t xml:space="preserve">istrict does not have an ordinance in place but would be willing to work with </w:t>
      </w:r>
      <w:r w:rsidR="00B22B83" w:rsidRPr="005A09D2">
        <w:rPr>
          <w:b/>
        </w:rPr>
        <w:t>L</w:t>
      </w:r>
      <w:r w:rsidR="004358F3" w:rsidRPr="005A09D2">
        <w:rPr>
          <w:b/>
        </w:rPr>
        <w:t xml:space="preserve">ake </w:t>
      </w:r>
      <w:r w:rsidR="00B22B83" w:rsidRPr="005A09D2">
        <w:rPr>
          <w:b/>
        </w:rPr>
        <w:t>D</w:t>
      </w:r>
      <w:r w:rsidR="004358F3" w:rsidRPr="005A09D2">
        <w:rPr>
          <w:b/>
        </w:rPr>
        <w:t>istrict members to consider this user conflict, safety and</w:t>
      </w:r>
      <w:r w:rsidR="009B485A">
        <w:rPr>
          <w:b/>
        </w:rPr>
        <w:t xml:space="preserve"> shoreline</w:t>
      </w:r>
      <w:r w:rsidR="004358F3" w:rsidRPr="005A09D2">
        <w:rPr>
          <w:b/>
        </w:rPr>
        <w:t xml:space="preserve"> erosion issue</w:t>
      </w:r>
      <w:r w:rsidR="00B22B83" w:rsidRPr="005A09D2">
        <w:rPr>
          <w:b/>
        </w:rPr>
        <w:t>s</w:t>
      </w:r>
      <w:r w:rsidR="004358F3" w:rsidRPr="005A09D2">
        <w:rPr>
          <w:b/>
        </w:rPr>
        <w:t>.</w:t>
      </w:r>
      <w:r w:rsidR="00B22B83" w:rsidRPr="005A09D2">
        <w:rPr>
          <w:b/>
        </w:rPr>
        <w:t xml:space="preserve">  Stan Bergum represents the LHOF and </w:t>
      </w:r>
      <w:r w:rsidR="005A09D2" w:rsidRPr="005A09D2">
        <w:rPr>
          <w:b/>
        </w:rPr>
        <w:t>addressed the board to consider participating in the development of a Fish Identification Kiosk to be located at the LHOF Park near the Stein Boat Landing.  Bergum said there would be some funds provided from the DNR for the project. Stan handed out project proposal with the projected kiosk cost. The board advised Pete Le</w:t>
      </w:r>
      <w:r w:rsidR="00D331F9">
        <w:rPr>
          <w:b/>
        </w:rPr>
        <w:t>ndo</w:t>
      </w:r>
      <w:r w:rsidR="005A09D2" w:rsidRPr="005A09D2">
        <w:rPr>
          <w:b/>
        </w:rPr>
        <w:t>b</w:t>
      </w:r>
      <w:r w:rsidR="00D331F9">
        <w:rPr>
          <w:b/>
        </w:rPr>
        <w:t>e</w:t>
      </w:r>
      <w:r w:rsidR="005A09D2" w:rsidRPr="005A09D2">
        <w:rPr>
          <w:b/>
        </w:rPr>
        <w:t xml:space="preserve">ja, and Stan Bergum that both items will be placed on next month’s agenda for discussion and consideration.  </w:t>
      </w:r>
    </w:p>
    <w:p w14:paraId="59F79157" w14:textId="581CDD11" w:rsidR="00E57458" w:rsidRPr="00D331F9" w:rsidRDefault="007B7FBD" w:rsidP="00E57458">
      <w:pPr>
        <w:pStyle w:val="ListParagraph"/>
        <w:numPr>
          <w:ilvl w:val="0"/>
          <w:numId w:val="1"/>
        </w:numPr>
        <w:rPr>
          <w:b/>
        </w:rPr>
      </w:pPr>
      <w:r>
        <w:t>Reading/approval</w:t>
      </w:r>
      <w:r w:rsidR="00E57458">
        <w:t xml:space="preserve"> of the Minutes of Oct. 1</w:t>
      </w:r>
      <w:r w:rsidR="00D7365A">
        <w:t>8</w:t>
      </w:r>
      <w:r w:rsidR="00E57458">
        <w:t>, 201</w:t>
      </w:r>
      <w:r w:rsidR="00D7365A">
        <w:t>7</w:t>
      </w:r>
      <w:r w:rsidR="00E57458">
        <w:t xml:space="preserve"> (secretary)</w:t>
      </w:r>
      <w:r w:rsidR="005A09D2">
        <w:t>: Michaelsen read the</w:t>
      </w:r>
      <w:r w:rsidR="00921FA0">
        <w:t xml:space="preserve"> October 2017</w:t>
      </w:r>
      <w:r w:rsidR="005A09D2">
        <w:t xml:space="preserve"> </w:t>
      </w:r>
      <w:r w:rsidR="00921FA0">
        <w:t xml:space="preserve">annual meeting </w:t>
      </w:r>
      <w:r w:rsidR="005A09D2">
        <w:t>minutes</w:t>
      </w:r>
      <w:r w:rsidR="00921FA0">
        <w:t xml:space="preserve">: </w:t>
      </w:r>
      <w:r w:rsidR="00921FA0" w:rsidRPr="00921FA0">
        <w:rPr>
          <w:b/>
        </w:rPr>
        <w:t xml:space="preserve">MMSC: To approve the </w:t>
      </w:r>
      <w:r w:rsidR="009B485A">
        <w:rPr>
          <w:b/>
        </w:rPr>
        <w:t xml:space="preserve">October 18, 2017 </w:t>
      </w:r>
      <w:r w:rsidR="00921FA0" w:rsidRPr="00921FA0">
        <w:rPr>
          <w:b/>
        </w:rPr>
        <w:t>minutes as read. Approved. All in favor.</w:t>
      </w:r>
      <w:r w:rsidR="005A09D2">
        <w:t xml:space="preserve"> </w:t>
      </w:r>
    </w:p>
    <w:p w14:paraId="098F9552" w14:textId="2B549F37" w:rsidR="00E57458" w:rsidRPr="00020734" w:rsidRDefault="00E57458" w:rsidP="00921FA0">
      <w:pPr>
        <w:pStyle w:val="ListParagraph"/>
        <w:numPr>
          <w:ilvl w:val="0"/>
          <w:numId w:val="1"/>
        </w:numPr>
        <w:ind w:left="1080"/>
      </w:pPr>
      <w:r>
        <w:t>Treasurer’s Report</w:t>
      </w:r>
      <w:r w:rsidR="00921FA0">
        <w:t xml:space="preserve">: Putnam reviewed his annual Treasurer’s report presently checking account balance is at $10,474.45 and Money Market balance of $140,147.23. </w:t>
      </w:r>
      <w:r w:rsidR="00020734">
        <w:t>A M</w:t>
      </w:r>
      <w:r w:rsidR="00921FA0">
        <w:t xml:space="preserve">onthly </w:t>
      </w:r>
      <w:r w:rsidR="00020734">
        <w:t xml:space="preserve">statement was distributed and Putnam noted that the District has no loans or liens at present. </w:t>
      </w:r>
      <w:r w:rsidR="00020734" w:rsidRPr="00020734">
        <w:rPr>
          <w:b/>
        </w:rPr>
        <w:t>MMSC: To approve the Treasurer’s report as presented. Approved. All in favor.</w:t>
      </w:r>
      <w:r w:rsidR="00020734">
        <w:rPr>
          <w:b/>
        </w:rPr>
        <w:t xml:space="preserve">  </w:t>
      </w:r>
      <w:r w:rsidR="00020734" w:rsidRPr="00020734">
        <w:t xml:space="preserve">Putnam discussed the proposed 2019 budget and levy increase and the proposed mil rate. See items 9 and 10.  </w:t>
      </w:r>
    </w:p>
    <w:p w14:paraId="64600EAE" w14:textId="02826E07" w:rsidR="00E57458" w:rsidRDefault="00E57458" w:rsidP="00E57458">
      <w:pPr>
        <w:pStyle w:val="ListParagraph"/>
        <w:numPr>
          <w:ilvl w:val="0"/>
          <w:numId w:val="1"/>
        </w:numPr>
      </w:pPr>
      <w:r>
        <w:t>Committee reports:</w:t>
      </w:r>
    </w:p>
    <w:p w14:paraId="02005A4E" w14:textId="6BA08B60" w:rsidR="005D79A4" w:rsidRDefault="007B7FBD" w:rsidP="00E57458">
      <w:pPr>
        <w:pStyle w:val="ListParagraph"/>
        <w:numPr>
          <w:ilvl w:val="1"/>
          <w:numId w:val="1"/>
        </w:numPr>
      </w:pPr>
      <w:r>
        <w:t>Chairperson</w:t>
      </w:r>
      <w:r w:rsidR="00E57458">
        <w:t>’s Report</w:t>
      </w:r>
      <w:r w:rsidR="00020734">
        <w:t xml:space="preserve">: Estreen discussed that many developments occurred this year from finding an </w:t>
      </w:r>
      <w:r w:rsidR="009B485A">
        <w:t>a</w:t>
      </w:r>
      <w:r w:rsidR="00020734">
        <w:t xml:space="preserve">ggressive new invasive plant Hybrid Water Milfoil (HWM), an unusual climate year with early warmed </w:t>
      </w:r>
      <w:r w:rsidR="00020734">
        <w:lastRenderedPageBreak/>
        <w:t xml:space="preserve">water that challenged the lake’s water clarity, to receiving a </w:t>
      </w:r>
      <w:r w:rsidR="00C3346D">
        <w:t xml:space="preserve">Recreational Boating Facilities </w:t>
      </w:r>
      <w:r w:rsidR="00020734">
        <w:t>grant of $77,00</w:t>
      </w:r>
      <w:r w:rsidR="00C3346D">
        <w:t>0</w:t>
      </w:r>
      <w:r w:rsidR="00020734">
        <w:t xml:space="preserve"> to replace one of the district’s 20 plus year old boats</w:t>
      </w:r>
      <w:r w:rsidR="00C3346D">
        <w:t>.</w:t>
      </w:r>
    </w:p>
    <w:p w14:paraId="6B2A7B01" w14:textId="7CA91848" w:rsidR="00E57458" w:rsidRDefault="00E57458" w:rsidP="00E57458">
      <w:pPr>
        <w:pStyle w:val="ListParagraph"/>
        <w:numPr>
          <w:ilvl w:val="1"/>
          <w:numId w:val="1"/>
        </w:numPr>
      </w:pPr>
      <w:r>
        <w:t>Public Relations Committee</w:t>
      </w:r>
      <w:r w:rsidR="00C3346D">
        <w:t xml:space="preserve">: Estreen as public relations chair summarized that the </w:t>
      </w:r>
      <w:r w:rsidR="00840CB6">
        <w:t>L</w:t>
      </w:r>
      <w:r w:rsidR="00C3346D">
        <w:t xml:space="preserve">ake </w:t>
      </w:r>
      <w:r w:rsidR="00840CB6">
        <w:t>D</w:t>
      </w:r>
      <w:r w:rsidR="00C3346D">
        <w:t xml:space="preserve">istrict </w:t>
      </w:r>
      <w:r w:rsidR="009B485A">
        <w:t xml:space="preserve">budget </w:t>
      </w:r>
      <w:r w:rsidR="00C3346D">
        <w:t>has provided the committee</w:t>
      </w:r>
      <w:r w:rsidR="00D7365A">
        <w:t xml:space="preserve"> </w:t>
      </w:r>
      <w:r w:rsidR="00C3346D">
        <w:t>with funding to hire a social media group (Faulkner Social Media</w:t>
      </w:r>
      <w:r w:rsidR="00840CB6">
        <w:t xml:space="preserve"> Group</w:t>
      </w:r>
      <w:r w:rsidR="00C3346D">
        <w:t xml:space="preserve">) to update the district web page and </w:t>
      </w:r>
      <w:r w:rsidR="00D331F9">
        <w:t>F</w:t>
      </w:r>
      <w:r w:rsidR="00C3346D">
        <w:t>acebook page. The updates are now developed and describe who we are and what we do.</w:t>
      </w:r>
    </w:p>
    <w:p w14:paraId="57BDC8C0" w14:textId="3C60DF43" w:rsidR="00E57458" w:rsidRDefault="00E57458" w:rsidP="00E57458">
      <w:pPr>
        <w:pStyle w:val="ListParagraph"/>
        <w:numPr>
          <w:ilvl w:val="1"/>
          <w:numId w:val="1"/>
        </w:numPr>
      </w:pPr>
      <w:r>
        <w:t>Finance Committee</w:t>
      </w:r>
      <w:r w:rsidR="00C3346D">
        <w:t xml:space="preserve">: Putnam described that he is a committee of one and the finance reports and </w:t>
      </w:r>
      <w:r w:rsidR="00DA72AB">
        <w:t>proposed budget involves all board members at all meeting</w:t>
      </w:r>
      <w:r w:rsidR="009B485A">
        <w:t>s</w:t>
      </w:r>
      <w:r w:rsidR="00DA72AB">
        <w:t xml:space="preserve"> and in this annual meeting leading up to this year’s budget and levy.</w:t>
      </w:r>
      <w:r w:rsidR="00C3346D">
        <w:t xml:space="preserve"> </w:t>
      </w:r>
      <w:r w:rsidR="00D7365A">
        <w:t xml:space="preserve"> </w:t>
      </w:r>
    </w:p>
    <w:p w14:paraId="26CB6377" w14:textId="7B0D5D58" w:rsidR="00E57458" w:rsidRDefault="00E57458" w:rsidP="00E57458">
      <w:pPr>
        <w:pStyle w:val="ListParagraph"/>
        <w:numPr>
          <w:ilvl w:val="1"/>
          <w:numId w:val="1"/>
        </w:numPr>
      </w:pPr>
      <w:r>
        <w:t>Audit Committee</w:t>
      </w:r>
      <w:r w:rsidR="00DA72AB">
        <w:t>: An audit was</w:t>
      </w:r>
      <w:r w:rsidR="00840CB6">
        <w:t xml:space="preserve"> conducted at Lawerance and Nelson</w:t>
      </w:r>
      <w:r w:rsidR="006F5BFA">
        <w:t xml:space="preserve"> CPA</w:t>
      </w:r>
      <w:r w:rsidR="00840CB6">
        <w:t xml:space="preserve"> Office</w:t>
      </w:r>
      <w:r w:rsidR="006F5BFA">
        <w:t xml:space="preserve"> in Rice Lake. </w:t>
      </w:r>
      <w:r w:rsidR="00840CB6">
        <w:t xml:space="preserve"> Audit Committee members Josh Estreen, Peggy Nitz, Mick Michaelsen</w:t>
      </w:r>
      <w:r w:rsidR="009249CB">
        <w:t xml:space="preserve"> found</w:t>
      </w:r>
      <w:r w:rsidR="00840CB6">
        <w:t xml:space="preserve"> </w:t>
      </w:r>
      <w:r w:rsidR="009249CB">
        <w:t>n</w:t>
      </w:r>
      <w:r w:rsidR="00840CB6">
        <w:t xml:space="preserve">o discrepancies </w:t>
      </w:r>
      <w:r w:rsidR="009249CB">
        <w:t xml:space="preserve">in review of financial accounts activity </w:t>
      </w:r>
      <w:r w:rsidR="00283B77">
        <w:t>for 2017 budget year.</w:t>
      </w:r>
      <w:r w:rsidR="00DA72AB">
        <w:t xml:space="preserve"> </w:t>
      </w:r>
      <w:r w:rsidR="005D79A4">
        <w:t xml:space="preserve"> </w:t>
      </w:r>
    </w:p>
    <w:p w14:paraId="50D48B95" w14:textId="6344F0DC" w:rsidR="00112757" w:rsidRDefault="00E57458" w:rsidP="009A73A3">
      <w:pPr>
        <w:pStyle w:val="ListParagraph"/>
        <w:numPr>
          <w:ilvl w:val="1"/>
          <w:numId w:val="1"/>
        </w:numPr>
      </w:pPr>
      <w:r>
        <w:t>Lake Operations</w:t>
      </w:r>
      <w:r w:rsidR="008D135E">
        <w:t>: Michaelsen</w:t>
      </w:r>
      <w:r w:rsidR="008502D3">
        <w:t>,</w:t>
      </w:r>
      <w:r w:rsidR="008D135E">
        <w:t xml:space="preserve"> as committee chair</w:t>
      </w:r>
      <w:r w:rsidR="008502D3">
        <w:t>,</w:t>
      </w:r>
      <w:r w:rsidR="008D135E">
        <w:t xml:space="preserve"> described that lake operations includes</w:t>
      </w:r>
      <w:r w:rsidR="009249CB">
        <w:t xml:space="preserve"> permitted </w:t>
      </w:r>
      <w:r w:rsidR="008D135E">
        <w:t xml:space="preserve">harvesting </w:t>
      </w:r>
      <w:r w:rsidR="00FB2E69">
        <w:t xml:space="preserve">of </w:t>
      </w:r>
      <w:r w:rsidR="008D135E">
        <w:t>aquatic plants</w:t>
      </w:r>
      <w:r w:rsidR="008502D3">
        <w:t>,</w:t>
      </w:r>
      <w:r w:rsidR="008D135E">
        <w:t xml:space="preserve"> both invasive plants </w:t>
      </w:r>
      <w:r w:rsidR="008502D3">
        <w:t>,</w:t>
      </w:r>
      <w:r w:rsidR="008D135E">
        <w:t xml:space="preserve"> animals (snails) and native plants by cutter boats and</w:t>
      </w:r>
      <w:r w:rsidR="008502D3">
        <w:t>,</w:t>
      </w:r>
      <w:r w:rsidR="008D135E">
        <w:t xml:space="preserve"> the Cl</w:t>
      </w:r>
      <w:r w:rsidR="00FB2E69">
        <w:t>ean Boats/ Clean Waters program</w:t>
      </w:r>
      <w:r w:rsidR="008D135E">
        <w:t xml:space="preserve">. Sharon Pacholski </w:t>
      </w:r>
      <w:r w:rsidR="008502D3">
        <w:t>(</w:t>
      </w:r>
      <w:r w:rsidR="008D135E">
        <w:t>CB/CW Coordinator</w:t>
      </w:r>
      <w:r w:rsidR="008502D3">
        <w:t xml:space="preserve">) </w:t>
      </w:r>
      <w:r w:rsidR="008D135E">
        <w:t>presented her annual report for 2018 and Michaelsen present</w:t>
      </w:r>
      <w:r w:rsidR="008502D3">
        <w:t>ed</w:t>
      </w:r>
      <w:r w:rsidR="008D135E">
        <w:t xml:space="preserve"> his annual harvesting report that is required to be submitted to DNR as part of the Lake District harvesting permit for 2018.</w:t>
      </w:r>
      <w:r w:rsidR="00FB2E69">
        <w:t xml:space="preserve"> Both reports are attached.</w:t>
      </w:r>
    </w:p>
    <w:p w14:paraId="7A451CC2" w14:textId="7FF76F66" w:rsidR="00E57458" w:rsidRDefault="00112757" w:rsidP="009A73A3">
      <w:pPr>
        <w:pStyle w:val="ListParagraph"/>
        <w:numPr>
          <w:ilvl w:val="1"/>
          <w:numId w:val="1"/>
        </w:numPr>
      </w:pPr>
      <w:r>
        <w:t>I</w:t>
      </w:r>
      <w:r w:rsidR="00E57458">
        <w:t>ntergovernmental Committee</w:t>
      </w:r>
      <w:r w:rsidR="008D135E">
        <w:t>: No report</w:t>
      </w:r>
      <w:r w:rsidR="007018CD">
        <w:t xml:space="preserve"> </w:t>
      </w:r>
    </w:p>
    <w:p w14:paraId="486D24FA" w14:textId="1C5FC5E4" w:rsidR="00E57458" w:rsidRDefault="00E57458" w:rsidP="00E57458">
      <w:pPr>
        <w:pStyle w:val="ListParagraph"/>
        <w:numPr>
          <w:ilvl w:val="1"/>
          <w:numId w:val="1"/>
        </w:numPr>
      </w:pPr>
      <w:r>
        <w:t>Lake Education</w:t>
      </w:r>
      <w:r w:rsidR="008D135E">
        <w:t>:</w:t>
      </w:r>
      <w:r w:rsidR="00FB2E69">
        <w:t xml:space="preserve"> Blumer as committee chair discussed his committee’s LD involvement with Aquafest parade entries with a </w:t>
      </w:r>
      <w:r w:rsidR="001959C2">
        <w:t>l</w:t>
      </w:r>
      <w:r w:rsidR="00FB2E69">
        <w:t xml:space="preserve">ake protection message and illustration, Barron County Fair lake district display. Blumer described the discovery of Hybrid Water Milfoil </w:t>
      </w:r>
      <w:r w:rsidR="00AA296C">
        <w:t>this year and its potential aggressive spread in Rice Lake.</w:t>
      </w:r>
      <w:r w:rsidR="00FB2E69">
        <w:t xml:space="preserve">  </w:t>
      </w:r>
    </w:p>
    <w:p w14:paraId="1E30773E" w14:textId="0BFF0F00" w:rsidR="00E57458" w:rsidRDefault="007018CD" w:rsidP="00132EB7">
      <w:pPr>
        <w:pStyle w:val="ListParagraph"/>
        <w:numPr>
          <w:ilvl w:val="1"/>
          <w:numId w:val="1"/>
        </w:numPr>
      </w:pPr>
      <w:r>
        <w:t>Grant Funding</w:t>
      </w:r>
      <w:r w:rsidR="00AA296C">
        <w:t xml:space="preserve">: Blumer briefly described how the Lake District has </w:t>
      </w:r>
      <w:r w:rsidR="00284A17">
        <w:t>enhanced</w:t>
      </w:r>
      <w:r w:rsidR="00AA296C">
        <w:t xml:space="preserve"> its budget dollars through   grant awards </w:t>
      </w:r>
      <w:r w:rsidR="00284A17">
        <w:t xml:space="preserve">over the past few years </w:t>
      </w:r>
      <w:r w:rsidR="00AA296C">
        <w:t>total</w:t>
      </w:r>
      <w:r w:rsidR="00284A17">
        <w:t>ing</w:t>
      </w:r>
      <w:r w:rsidR="00AA296C">
        <w:t xml:space="preserve"> an additional $280,000 that include</w:t>
      </w:r>
      <w:r w:rsidR="001959C2">
        <w:t>s</w:t>
      </w:r>
      <w:r w:rsidR="00AA296C">
        <w:t xml:space="preserve"> Aquatic Invasive Species Grants, Lake Management Protection Grants, V/53 Fund, CB/CW Grants, and most recently Recreational Boating Facilities Gran</w:t>
      </w:r>
      <w:r w:rsidR="001959C2">
        <w:t>, and Emergency Response Grants.</w:t>
      </w:r>
      <w:r w:rsidR="00284A17">
        <w:t xml:space="preserve"> The grants allow monitoring, plan development, installation of runoff protection systems, invasive plants control, and equipment updates.</w:t>
      </w:r>
      <w:r>
        <w:t xml:space="preserve"> </w:t>
      </w:r>
    </w:p>
    <w:p w14:paraId="445B58FE" w14:textId="702270F2" w:rsidR="00E57458" w:rsidRPr="00B90F4E" w:rsidRDefault="00E57458" w:rsidP="00E57458">
      <w:pPr>
        <w:pStyle w:val="ListParagraph"/>
        <w:numPr>
          <w:ilvl w:val="0"/>
          <w:numId w:val="1"/>
        </w:numPr>
        <w:rPr>
          <w:b/>
        </w:rPr>
      </w:pPr>
      <w:r>
        <w:t>Review and consideration</w:t>
      </w:r>
      <w:r w:rsidR="007B7FBD">
        <w:t xml:space="preserve"> of </w:t>
      </w:r>
      <w:r>
        <w:t xml:space="preserve">proposed </w:t>
      </w:r>
      <w:r w:rsidR="007B7FBD">
        <w:t xml:space="preserve">2019 </w:t>
      </w:r>
      <w:r>
        <w:t>budget</w:t>
      </w:r>
      <w:r w:rsidR="00CC01C1">
        <w:t xml:space="preserve">: </w:t>
      </w:r>
      <w:r w:rsidR="00CC01C1" w:rsidRPr="00B90F4E">
        <w:rPr>
          <w:b/>
        </w:rPr>
        <w:t xml:space="preserve">Putnam reviewed each line item in the proposed FY 2018-2019 budget. In particular </w:t>
      </w:r>
      <w:r w:rsidR="008502D3">
        <w:rPr>
          <w:b/>
        </w:rPr>
        <w:t xml:space="preserve">expenses </w:t>
      </w:r>
      <w:r w:rsidR="00CC01C1" w:rsidRPr="00B90F4E">
        <w:rPr>
          <w:b/>
        </w:rPr>
        <w:t>line 6165 (weed cutter purchase grant) was</w:t>
      </w:r>
      <w:r w:rsidR="008A37D7">
        <w:rPr>
          <w:b/>
        </w:rPr>
        <w:t xml:space="preserve"> discussed and</w:t>
      </w:r>
      <w:r w:rsidR="00CC01C1" w:rsidRPr="00B90F4E">
        <w:rPr>
          <w:b/>
        </w:rPr>
        <w:t xml:space="preserve"> the amount $38,500 was </w:t>
      </w:r>
      <w:r w:rsidR="00F21F38">
        <w:rPr>
          <w:b/>
        </w:rPr>
        <w:t xml:space="preserve">also </w:t>
      </w:r>
      <w:r w:rsidR="00CC01C1" w:rsidRPr="00B90F4E">
        <w:rPr>
          <w:b/>
        </w:rPr>
        <w:t>moved to line 6006 as revenue. This adjustment changed</w:t>
      </w:r>
      <w:r w:rsidR="008A37D7">
        <w:rPr>
          <w:b/>
        </w:rPr>
        <w:t xml:space="preserve"> the revenue and consequently</w:t>
      </w:r>
      <w:r w:rsidR="00CC01C1" w:rsidRPr="00B90F4E">
        <w:rPr>
          <w:b/>
        </w:rPr>
        <w:t xml:space="preserve"> the mil rate and tax levy for the proposed budget.</w:t>
      </w:r>
      <w:r w:rsidR="003459DE" w:rsidRPr="00B90F4E">
        <w:rPr>
          <w:b/>
        </w:rPr>
        <w:t xml:space="preserve"> Line 6185 (capitol improvement/loan retirement) an annual $29,000 expense was addressed by Putnam. The expense represents</w:t>
      </w:r>
      <w:r w:rsidR="008A37D7">
        <w:rPr>
          <w:b/>
        </w:rPr>
        <w:t xml:space="preserve"> a new debit for the Lake District with </w:t>
      </w:r>
      <w:r w:rsidR="003459DE" w:rsidRPr="00B90F4E">
        <w:rPr>
          <w:b/>
        </w:rPr>
        <w:t>an annual payment to the lender as a line of credit loan totaling $150,000</w:t>
      </w:r>
      <w:r w:rsidR="008A37D7">
        <w:rPr>
          <w:b/>
        </w:rPr>
        <w:t xml:space="preserve"> (i</w:t>
      </w:r>
      <w:r w:rsidR="003459DE" w:rsidRPr="00B90F4E">
        <w:rPr>
          <w:b/>
        </w:rPr>
        <w:t>f needed</w:t>
      </w:r>
      <w:r w:rsidR="008A37D7">
        <w:rPr>
          <w:b/>
        </w:rPr>
        <w:t>)</w:t>
      </w:r>
      <w:r w:rsidR="003459DE" w:rsidRPr="00B90F4E">
        <w:rPr>
          <w:b/>
        </w:rPr>
        <w:t xml:space="preserve"> to repay over 6 years at an interest rate of 3.95% if secured by December 24, 2018. A motion was made from the floor. MMSC: To allow the Lake District Board to borrow up to $150,000</w:t>
      </w:r>
      <w:r w:rsidR="00B90F4E" w:rsidRPr="00B90F4E">
        <w:rPr>
          <w:b/>
        </w:rPr>
        <w:t xml:space="preserve"> line of credit at 3.95% to trade/purchase a </w:t>
      </w:r>
      <w:r w:rsidR="008A37D7">
        <w:rPr>
          <w:b/>
        </w:rPr>
        <w:t xml:space="preserve">new </w:t>
      </w:r>
      <w:r w:rsidR="00B90F4E" w:rsidRPr="00B90F4E">
        <w:rPr>
          <w:b/>
        </w:rPr>
        <w:t>truck and to trade</w:t>
      </w:r>
      <w:r w:rsidR="008A37D7">
        <w:rPr>
          <w:b/>
        </w:rPr>
        <w:t>/</w:t>
      </w:r>
      <w:r w:rsidR="00B90F4E" w:rsidRPr="00B90F4E">
        <w:rPr>
          <w:b/>
        </w:rPr>
        <w:t xml:space="preserve">purchase a </w:t>
      </w:r>
      <w:r w:rsidR="008A37D7">
        <w:rPr>
          <w:b/>
        </w:rPr>
        <w:t xml:space="preserve">new </w:t>
      </w:r>
      <w:r w:rsidR="00B90F4E" w:rsidRPr="00B90F4E">
        <w:rPr>
          <w:b/>
        </w:rPr>
        <w:t>harvester.</w:t>
      </w:r>
      <w:r w:rsidR="007018CD" w:rsidRPr="00B90F4E">
        <w:rPr>
          <w:b/>
        </w:rPr>
        <w:t xml:space="preserve"> </w:t>
      </w:r>
      <w:r w:rsidR="00B90F4E" w:rsidRPr="00B90F4E">
        <w:rPr>
          <w:b/>
        </w:rPr>
        <w:t>Approved. All in favor.</w:t>
      </w:r>
    </w:p>
    <w:p w14:paraId="038849C0" w14:textId="01F908B4" w:rsidR="007018CD" w:rsidRPr="008A37D7" w:rsidRDefault="00E57458" w:rsidP="007018CD">
      <w:pPr>
        <w:pStyle w:val="ListParagraph"/>
        <w:numPr>
          <w:ilvl w:val="0"/>
          <w:numId w:val="1"/>
        </w:numPr>
        <w:rPr>
          <w:b/>
        </w:rPr>
      </w:pPr>
      <w:r>
        <w:t>Consider approving budget and corresponding levy (2 Motions)</w:t>
      </w:r>
      <w:r w:rsidR="00B90F4E">
        <w:t xml:space="preserve">: </w:t>
      </w:r>
      <w:r w:rsidR="00B90F4E" w:rsidRPr="008A37D7">
        <w:rPr>
          <w:b/>
        </w:rPr>
        <w:t>(1) The Proposed Budget. MMSC: To approve the budget contingent on appropriate placement of budget numbers 6165 and 6006 as discussed in item 9. Approved. All in favor.  (2) The Levy. MMSC: To approve the levy reflecting the adjustment to line items</w:t>
      </w:r>
      <w:r w:rsidR="008A37D7" w:rsidRPr="008A37D7">
        <w:rPr>
          <w:b/>
        </w:rPr>
        <w:t xml:space="preserve"> 6165 and 6006. Approved. All in favor.</w:t>
      </w:r>
      <w:r w:rsidR="00B90F4E" w:rsidRPr="008A37D7">
        <w:rPr>
          <w:b/>
        </w:rPr>
        <w:t xml:space="preserve"> </w:t>
      </w:r>
    </w:p>
    <w:p w14:paraId="47743D4C" w14:textId="11B75361" w:rsidR="007B7FBD" w:rsidRPr="00802197" w:rsidRDefault="007018CD" w:rsidP="007B7FBD">
      <w:pPr>
        <w:pStyle w:val="ListParagraph"/>
        <w:numPr>
          <w:ilvl w:val="1"/>
          <w:numId w:val="1"/>
        </w:numPr>
        <w:rPr>
          <w:b/>
        </w:rPr>
      </w:pPr>
      <w:r>
        <w:t>Re</w:t>
      </w:r>
      <w:r w:rsidR="00E57458">
        <w:t>port of Nominating Committee</w:t>
      </w:r>
      <w:r w:rsidR="007B7FBD">
        <w:t xml:space="preserve"> (Election of Commissioners)</w:t>
      </w:r>
      <w:r w:rsidR="00C26D03">
        <w:t xml:space="preserve">: </w:t>
      </w:r>
      <w:r w:rsidR="00C26D03" w:rsidRPr="00802197">
        <w:rPr>
          <w:b/>
        </w:rPr>
        <w:t xml:space="preserve">Michaelsen announced that he had received a memo (attached) from Mike Cragg informing the Board that he was resigning his Commissioner position as of the October 17, 2018.  MMSC: To accept the resignation of Mike Cragg. Approved. All in favor.  </w:t>
      </w:r>
    </w:p>
    <w:p w14:paraId="42D11125" w14:textId="00DB2FA2" w:rsidR="007B7FBD" w:rsidRPr="00802197" w:rsidRDefault="007B7FBD" w:rsidP="007B7FBD">
      <w:pPr>
        <w:pStyle w:val="ListParagraph"/>
        <w:numPr>
          <w:ilvl w:val="2"/>
          <w:numId w:val="1"/>
        </w:numPr>
        <w:rPr>
          <w:b/>
        </w:rPr>
      </w:pPr>
      <w:r>
        <w:t>Commissioner #2 (Vacancy)</w:t>
      </w:r>
      <w:r w:rsidR="00C26D03">
        <w:t xml:space="preserve">: </w:t>
      </w:r>
      <w:r w:rsidR="00C26D03" w:rsidRPr="00802197">
        <w:rPr>
          <w:b/>
        </w:rPr>
        <w:t>Chair Estreen opened nominations from the floor</w:t>
      </w:r>
      <w:r w:rsidR="00802197" w:rsidRPr="00802197">
        <w:rPr>
          <w:b/>
        </w:rPr>
        <w:t>. Estreen acknowledged that he was aware that two individuals were interested in the vacant positions. Peter Gallagher was nominated</w:t>
      </w:r>
      <w:r w:rsidR="00AA4083">
        <w:rPr>
          <w:b/>
        </w:rPr>
        <w:t xml:space="preserve"> and recommended</w:t>
      </w:r>
      <w:r w:rsidR="00802197" w:rsidRPr="00802197">
        <w:rPr>
          <w:b/>
        </w:rPr>
        <w:t xml:space="preserve"> for Commissioner #2. </w:t>
      </w:r>
      <w:r w:rsidR="00661753">
        <w:rPr>
          <w:b/>
        </w:rPr>
        <w:t xml:space="preserve"> </w:t>
      </w:r>
      <w:r w:rsidR="00802197" w:rsidRPr="00802197">
        <w:rPr>
          <w:b/>
        </w:rPr>
        <w:t xml:space="preserve">A motion to nominate Peter Gallagher was made </w:t>
      </w:r>
      <w:r w:rsidR="00E45E15">
        <w:rPr>
          <w:b/>
        </w:rPr>
        <w:t xml:space="preserve">and </w:t>
      </w:r>
      <w:r w:rsidR="00781642">
        <w:rPr>
          <w:b/>
        </w:rPr>
        <w:t>recommended</w:t>
      </w:r>
      <w:r w:rsidR="00802197" w:rsidRPr="00802197">
        <w:rPr>
          <w:b/>
        </w:rPr>
        <w:t xml:space="preserve">. MMSC: </w:t>
      </w:r>
      <w:r w:rsidR="008502D3">
        <w:rPr>
          <w:b/>
        </w:rPr>
        <w:t>T</w:t>
      </w:r>
      <w:r w:rsidR="00802197" w:rsidRPr="00802197">
        <w:rPr>
          <w:b/>
        </w:rPr>
        <w:t xml:space="preserve">o close the nomination and </w:t>
      </w:r>
      <w:r w:rsidR="00781642">
        <w:rPr>
          <w:b/>
        </w:rPr>
        <w:t>approve</w:t>
      </w:r>
      <w:r w:rsidR="00802197" w:rsidRPr="00802197">
        <w:rPr>
          <w:b/>
        </w:rPr>
        <w:t xml:space="preserve"> Peter Gallagher </w:t>
      </w:r>
      <w:r w:rsidR="00E45E15">
        <w:rPr>
          <w:b/>
        </w:rPr>
        <w:t>to</w:t>
      </w:r>
      <w:r w:rsidR="00802197" w:rsidRPr="00802197">
        <w:rPr>
          <w:b/>
        </w:rPr>
        <w:t xml:space="preserve"> commissioner</w:t>
      </w:r>
      <w:r w:rsidR="008502D3">
        <w:rPr>
          <w:b/>
        </w:rPr>
        <w:t xml:space="preserve"> #2</w:t>
      </w:r>
      <w:r w:rsidR="00802197" w:rsidRPr="00802197">
        <w:rPr>
          <w:b/>
        </w:rPr>
        <w:t>. Approved. All in Favor.</w:t>
      </w:r>
    </w:p>
    <w:p w14:paraId="1F965E81" w14:textId="7453F0D1" w:rsidR="007B7FBD" w:rsidRPr="008502D3" w:rsidRDefault="007B7FBD" w:rsidP="007B7FBD">
      <w:pPr>
        <w:pStyle w:val="ListParagraph"/>
        <w:numPr>
          <w:ilvl w:val="2"/>
          <w:numId w:val="1"/>
        </w:numPr>
        <w:rPr>
          <w:b/>
        </w:rPr>
      </w:pPr>
      <w:r>
        <w:lastRenderedPageBreak/>
        <w:t>Commissioner #3 (Josh Estreen)</w:t>
      </w:r>
      <w:r w:rsidR="00802197">
        <w:t xml:space="preserve">: </w:t>
      </w:r>
      <w:r w:rsidR="00FC39C7" w:rsidRPr="00FC39C7">
        <w:rPr>
          <w:b/>
        </w:rPr>
        <w:t>Commissioner Bob Anderson opened</w:t>
      </w:r>
      <w:r w:rsidR="00FC39C7">
        <w:t xml:space="preserve"> </w:t>
      </w:r>
      <w:r w:rsidR="00AA4083">
        <w:t>n</w:t>
      </w:r>
      <w:r w:rsidR="00802197" w:rsidRPr="008502D3">
        <w:rPr>
          <w:b/>
        </w:rPr>
        <w:t xml:space="preserve">omination proceedings to </w:t>
      </w:r>
      <w:r w:rsidR="00AA4083">
        <w:rPr>
          <w:b/>
        </w:rPr>
        <w:t xml:space="preserve">consider </w:t>
      </w:r>
      <w:r w:rsidR="00802197" w:rsidRPr="008502D3">
        <w:rPr>
          <w:b/>
        </w:rPr>
        <w:t>nominat</w:t>
      </w:r>
      <w:r w:rsidR="00AA4083">
        <w:rPr>
          <w:b/>
        </w:rPr>
        <w:t>ing</w:t>
      </w:r>
      <w:r w:rsidR="00802197" w:rsidRPr="008502D3">
        <w:rPr>
          <w:b/>
        </w:rPr>
        <w:t xml:space="preserve"> Josh Estreen </w:t>
      </w:r>
      <w:r w:rsidR="00E45E15">
        <w:rPr>
          <w:b/>
        </w:rPr>
        <w:t>to</w:t>
      </w:r>
      <w:r w:rsidR="00802197" w:rsidRPr="008502D3">
        <w:rPr>
          <w:b/>
        </w:rPr>
        <w:t xml:space="preserve"> commissioner #3</w:t>
      </w:r>
      <w:r w:rsidR="00661753">
        <w:rPr>
          <w:b/>
        </w:rPr>
        <w:t>. MMSC: A motion was made to close the nomination and</w:t>
      </w:r>
      <w:r w:rsidR="00F21F38">
        <w:rPr>
          <w:b/>
        </w:rPr>
        <w:t xml:space="preserve"> </w:t>
      </w:r>
      <w:r w:rsidR="00781642">
        <w:rPr>
          <w:b/>
        </w:rPr>
        <w:t>approve</w:t>
      </w:r>
      <w:r w:rsidR="00661753">
        <w:rPr>
          <w:b/>
        </w:rPr>
        <w:t xml:space="preserve"> Josh Estreen for Commissioner #3. Approved. All in favor.</w:t>
      </w:r>
    </w:p>
    <w:p w14:paraId="6BC71F2E" w14:textId="2C6DF107" w:rsidR="00E57458" w:rsidRPr="007753F7" w:rsidRDefault="007B7FBD" w:rsidP="007B7FBD">
      <w:pPr>
        <w:pStyle w:val="ListParagraph"/>
        <w:numPr>
          <w:ilvl w:val="2"/>
          <w:numId w:val="1"/>
        </w:numPr>
        <w:rPr>
          <w:b/>
        </w:rPr>
      </w:pPr>
      <w:r>
        <w:t>Commissioner #5 (complete the term of Mike Cragg)</w:t>
      </w:r>
      <w:r w:rsidR="007753F7">
        <w:t>:</w:t>
      </w:r>
      <w:r>
        <w:t xml:space="preserve"> </w:t>
      </w:r>
      <w:r w:rsidR="00E45E15" w:rsidRPr="007753F7">
        <w:rPr>
          <w:b/>
        </w:rPr>
        <w:t xml:space="preserve">Commissioner </w:t>
      </w:r>
      <w:r w:rsidR="00661753" w:rsidRPr="007753F7">
        <w:rPr>
          <w:b/>
        </w:rPr>
        <w:t xml:space="preserve">Bob Anderson opened nomination proceedings for commissioner #5 to complete the </w:t>
      </w:r>
      <w:r w:rsidR="00E45E15" w:rsidRPr="007753F7">
        <w:rPr>
          <w:b/>
        </w:rPr>
        <w:t xml:space="preserve">remaining </w:t>
      </w:r>
      <w:r w:rsidR="00661753" w:rsidRPr="007753F7">
        <w:rPr>
          <w:b/>
        </w:rPr>
        <w:t>term of Mike Cragg. Randy Bina was nominated for commissioner #5</w:t>
      </w:r>
      <w:r w:rsidR="00FC39C7">
        <w:rPr>
          <w:b/>
        </w:rPr>
        <w:t xml:space="preserve"> and </w:t>
      </w:r>
      <w:r w:rsidR="00781642">
        <w:rPr>
          <w:b/>
        </w:rPr>
        <w:t>recommended</w:t>
      </w:r>
      <w:r w:rsidR="00661753" w:rsidRPr="007753F7">
        <w:rPr>
          <w:b/>
        </w:rPr>
        <w:t>.</w:t>
      </w:r>
      <w:r w:rsidR="00E45E15" w:rsidRPr="007753F7">
        <w:rPr>
          <w:b/>
        </w:rPr>
        <w:t xml:space="preserve"> MMSC: To close the nomination</w:t>
      </w:r>
      <w:r w:rsidR="00661753" w:rsidRPr="007753F7">
        <w:rPr>
          <w:b/>
        </w:rPr>
        <w:t xml:space="preserve"> </w:t>
      </w:r>
      <w:r w:rsidR="00E45E15" w:rsidRPr="007753F7">
        <w:rPr>
          <w:b/>
        </w:rPr>
        <w:t>and</w:t>
      </w:r>
      <w:r w:rsidR="00F21F38">
        <w:rPr>
          <w:b/>
        </w:rPr>
        <w:t xml:space="preserve"> </w:t>
      </w:r>
      <w:r w:rsidR="00781642">
        <w:rPr>
          <w:b/>
        </w:rPr>
        <w:t>approve</w:t>
      </w:r>
      <w:r w:rsidR="00E45E15" w:rsidRPr="007753F7">
        <w:rPr>
          <w:b/>
        </w:rPr>
        <w:t xml:space="preserve"> Randy Bina to Commissioner #5. Approved. All in favor.</w:t>
      </w:r>
    </w:p>
    <w:p w14:paraId="51041242" w14:textId="0CB17196" w:rsidR="00E57458" w:rsidRDefault="00E57458" w:rsidP="00E57458">
      <w:pPr>
        <w:pStyle w:val="ListParagraph"/>
        <w:numPr>
          <w:ilvl w:val="0"/>
          <w:numId w:val="1"/>
        </w:numPr>
      </w:pPr>
      <w:r>
        <w:t>Old Business:</w:t>
      </w:r>
      <w:r w:rsidR="007753F7">
        <w:t xml:space="preserve"> Dave Blumer</w:t>
      </w:r>
      <w:r w:rsidR="004E1B1F">
        <w:t xml:space="preserve"> (LEAPS)</w:t>
      </w:r>
      <w:r w:rsidR="007753F7">
        <w:t xml:space="preserve"> delivered a power point presentation on Hybrid Water Milfoil (HWM) discovered this summer in Clearwater Bay and on October 17</w:t>
      </w:r>
      <w:r w:rsidR="007753F7" w:rsidRPr="007753F7">
        <w:rPr>
          <w:vertAlign w:val="superscript"/>
        </w:rPr>
        <w:t>th</w:t>
      </w:r>
      <w:r w:rsidR="007753F7">
        <w:t xml:space="preserve"> in Barker Street Bay in Rice Lake’s South Basin.</w:t>
      </w:r>
      <w:r>
        <w:t xml:space="preserve"> </w:t>
      </w:r>
      <w:r w:rsidR="007753F7">
        <w:t xml:space="preserve">Blumer discussed the aggressive traits of Eurasian Water Milfoil and the hybrid form. </w:t>
      </w:r>
      <w:r w:rsidR="004E1B1F">
        <w:t xml:space="preserve">Lake inspections conducted by LEAPS found the suspect plants and confirmed by </w:t>
      </w:r>
      <w:r w:rsidR="00AD6049">
        <w:t xml:space="preserve">DNA </w:t>
      </w:r>
      <w:r w:rsidR="004E1B1F">
        <w:t>laboratory analysis as HWM. LEAPS sought an emergency response grant for the</w:t>
      </w:r>
      <w:r w:rsidR="007753F7">
        <w:t xml:space="preserve"> Lake </w:t>
      </w:r>
      <w:r w:rsidR="004E1B1F">
        <w:t>D</w:t>
      </w:r>
      <w:r w:rsidR="007753F7">
        <w:t>istrict</w:t>
      </w:r>
      <w:r w:rsidR="004E1B1F">
        <w:t xml:space="preserve">. </w:t>
      </w:r>
      <w:r w:rsidR="007753F7">
        <w:t xml:space="preserve"> </w:t>
      </w:r>
      <w:r w:rsidR="004E1B1F">
        <w:t>E</w:t>
      </w:r>
      <w:r w:rsidR="007753F7">
        <w:t>mergency action</w:t>
      </w:r>
      <w:r w:rsidR="004E1B1F">
        <w:t>s including diver removal, disposal, and spot chemical treatment were made possible</w:t>
      </w:r>
      <w:r w:rsidR="007753F7">
        <w:t xml:space="preserve"> through a</w:t>
      </w:r>
      <w:r w:rsidR="004E1B1F">
        <w:t>n</w:t>
      </w:r>
      <w:r w:rsidR="007753F7">
        <w:t xml:space="preserve"> </w:t>
      </w:r>
      <w:r w:rsidR="004E1B1F">
        <w:t xml:space="preserve">Emergency Response Grant funded through the WDNR. </w:t>
      </w:r>
      <w:r w:rsidR="00AD6049" w:rsidRPr="00AD6049">
        <w:t>Monitoring and removal of HWM plants will continue</w:t>
      </w:r>
      <w:r w:rsidR="00AD6049">
        <w:t xml:space="preserve"> next year</w:t>
      </w:r>
      <w:bookmarkStart w:id="0" w:name="_GoBack"/>
      <w:bookmarkEnd w:id="0"/>
      <w:r w:rsidR="00AD6049" w:rsidRPr="00AD6049">
        <w:t>.</w:t>
      </w:r>
    </w:p>
    <w:p w14:paraId="4E22D7F0" w14:textId="64EF2CCF" w:rsidR="007B7FBD" w:rsidRDefault="00E57458" w:rsidP="007B7FBD">
      <w:pPr>
        <w:pStyle w:val="ListParagraph"/>
        <w:numPr>
          <w:ilvl w:val="0"/>
          <w:numId w:val="1"/>
        </w:numPr>
      </w:pPr>
      <w:r>
        <w:t>New business:</w:t>
      </w:r>
      <w:r w:rsidR="007B7FBD">
        <w:t xml:space="preserve"> </w:t>
      </w:r>
    </w:p>
    <w:p w14:paraId="0CE522D7" w14:textId="4E16B6D7" w:rsidR="007B7FBD" w:rsidRPr="00FC39C7" w:rsidRDefault="00E57458" w:rsidP="00E57458">
      <w:pPr>
        <w:pStyle w:val="ListParagraph"/>
        <w:numPr>
          <w:ilvl w:val="1"/>
          <w:numId w:val="1"/>
        </w:numPr>
        <w:rPr>
          <w:b/>
        </w:rPr>
      </w:pPr>
      <w:r>
        <w:t>Consider purchase</w:t>
      </w:r>
      <w:r w:rsidR="007B7FBD">
        <w:t>/trade</w:t>
      </w:r>
      <w:r>
        <w:t xml:space="preserve"> of</w:t>
      </w:r>
      <w:r w:rsidR="007B7FBD">
        <w:t xml:space="preserve"> a new </w:t>
      </w:r>
      <w:r>
        <w:t>harvester</w:t>
      </w:r>
      <w:r w:rsidR="007B7FBD">
        <w:t xml:space="preserve"> (financing)</w:t>
      </w:r>
      <w:r w:rsidR="004E1B1F">
        <w:t xml:space="preserve">: </w:t>
      </w:r>
      <w:r w:rsidR="004E1B1F" w:rsidRPr="00FC39C7">
        <w:rPr>
          <w:b/>
        </w:rPr>
        <w:t xml:space="preserve">Completed. (See item 9 above) </w:t>
      </w:r>
    </w:p>
    <w:p w14:paraId="5FADDAF0" w14:textId="3FBC4889" w:rsidR="00E57458" w:rsidRDefault="007B7FBD" w:rsidP="00E57458">
      <w:pPr>
        <w:pStyle w:val="ListParagraph"/>
        <w:numPr>
          <w:ilvl w:val="1"/>
          <w:numId w:val="1"/>
        </w:numPr>
      </w:pPr>
      <w:r>
        <w:t xml:space="preserve">Consider purchase/ trade of new </w:t>
      </w:r>
      <w:r w:rsidR="00596F9F">
        <w:t>pickup truck</w:t>
      </w:r>
      <w:r w:rsidR="000C1F92">
        <w:t xml:space="preserve"> </w:t>
      </w:r>
      <w:r>
        <w:t>(financing)</w:t>
      </w:r>
      <w:r w:rsidR="00FC39C7">
        <w:t xml:space="preserve">: </w:t>
      </w:r>
      <w:r w:rsidR="00FC39C7" w:rsidRPr="00FC39C7">
        <w:rPr>
          <w:b/>
        </w:rPr>
        <w:t>Completed. (See item 9 above)</w:t>
      </w:r>
      <w:r>
        <w:t xml:space="preserve"> </w:t>
      </w:r>
    </w:p>
    <w:p w14:paraId="2BB51C5B" w14:textId="69B91FF6" w:rsidR="00E57458" w:rsidRPr="000C1F92" w:rsidRDefault="00E57458" w:rsidP="00E57458">
      <w:pPr>
        <w:pStyle w:val="ListParagraph"/>
        <w:numPr>
          <w:ilvl w:val="0"/>
          <w:numId w:val="1"/>
        </w:numPr>
        <w:rPr>
          <w:b/>
        </w:rPr>
      </w:pPr>
      <w:r>
        <w:t>Schedule next year’s annual meeting (October 1</w:t>
      </w:r>
      <w:r w:rsidR="00596F9F">
        <w:t>6</w:t>
      </w:r>
      <w:r>
        <w:t>, 201</w:t>
      </w:r>
      <w:r w:rsidR="00EE604D">
        <w:t>9</w:t>
      </w:r>
      <w:r>
        <w:t>)</w:t>
      </w:r>
      <w:r w:rsidR="00EC4AF3">
        <w:t xml:space="preserve"> at 5:00 PM </w:t>
      </w:r>
    </w:p>
    <w:p w14:paraId="75897C60" w14:textId="1513D8BA" w:rsidR="00094152" w:rsidRDefault="00E57458" w:rsidP="006B0C17">
      <w:pPr>
        <w:pStyle w:val="ListParagraph"/>
        <w:numPr>
          <w:ilvl w:val="0"/>
          <w:numId w:val="1"/>
        </w:numPr>
      </w:pPr>
      <w:r>
        <w:t>Consider adjournment</w:t>
      </w:r>
      <w:r w:rsidR="00FC39C7">
        <w:t xml:space="preserve">: </w:t>
      </w:r>
      <w:r w:rsidR="00FC39C7" w:rsidRPr="00FC39C7">
        <w:rPr>
          <w:b/>
        </w:rPr>
        <w:t>MMSC: To adjourn at 7:16 p.m.</w:t>
      </w:r>
    </w:p>
    <w:p w14:paraId="2B9A2632" w14:textId="307C9CAC" w:rsidR="00094152" w:rsidRDefault="00094152" w:rsidP="00094152">
      <w:r>
        <w:t>Mic</w:t>
      </w:r>
      <w:r w:rsidR="002F2855">
        <w:t>k</w:t>
      </w:r>
      <w:r>
        <w:t xml:space="preserve"> Michaelsen, Secretary</w:t>
      </w:r>
    </w:p>
    <w:p w14:paraId="53708589" w14:textId="0A1BEDB1" w:rsidR="00094152" w:rsidRDefault="00094152" w:rsidP="00094152">
      <w:r>
        <w:t>Don Putnam, Treasurer</w:t>
      </w:r>
    </w:p>
    <w:tbl>
      <w:tblPr>
        <w:tblW w:w="9360" w:type="dxa"/>
        <w:tblLook w:val="04A0" w:firstRow="1" w:lastRow="0" w:firstColumn="1" w:lastColumn="0" w:noHBand="0" w:noVBand="1"/>
      </w:tblPr>
      <w:tblGrid>
        <w:gridCol w:w="918"/>
        <w:gridCol w:w="5077"/>
        <w:gridCol w:w="1128"/>
        <w:gridCol w:w="1174"/>
        <w:gridCol w:w="934"/>
        <w:gridCol w:w="901"/>
      </w:tblGrid>
      <w:tr w:rsidR="000C13FD" w:rsidRPr="00782CC5" w14:paraId="49F22C3B" w14:textId="77777777" w:rsidTr="003D54E5">
        <w:trPr>
          <w:trHeight w:val="240"/>
        </w:trPr>
        <w:tc>
          <w:tcPr>
            <w:tcW w:w="5689" w:type="dxa"/>
            <w:gridSpan w:val="2"/>
            <w:tcBorders>
              <w:top w:val="nil"/>
              <w:left w:val="nil"/>
              <w:bottom w:val="nil"/>
              <w:right w:val="nil"/>
            </w:tcBorders>
            <w:shd w:val="clear" w:color="auto" w:fill="auto"/>
            <w:noWrap/>
            <w:vAlign w:val="bottom"/>
            <w:hideMark/>
          </w:tcPr>
          <w:p w14:paraId="668F63F5" w14:textId="77777777" w:rsidR="000C13FD" w:rsidRPr="00782CC5" w:rsidRDefault="000C13FD" w:rsidP="003D54E5">
            <w:pPr>
              <w:spacing w:after="0" w:line="240" w:lineRule="auto"/>
              <w:rPr>
                <w:rFonts w:ascii="Calibri" w:eastAsia="Times New Roman" w:hAnsi="Calibri" w:cs="Times New Roman"/>
                <w:b/>
                <w:bCs/>
                <w:color w:val="000000"/>
                <w:sz w:val="18"/>
                <w:szCs w:val="18"/>
              </w:rPr>
            </w:pPr>
            <w:bookmarkStart w:id="1" w:name="RANGE!A1:F52"/>
            <w:r w:rsidRPr="00782CC5">
              <w:rPr>
                <w:rFonts w:ascii="Calibri" w:eastAsia="Times New Roman" w:hAnsi="Calibri" w:cs="Times New Roman"/>
                <w:b/>
                <w:bCs/>
                <w:color w:val="000000"/>
                <w:sz w:val="18"/>
                <w:szCs w:val="18"/>
              </w:rPr>
              <w:t>Rice Lake Protection &amp; Rehabilitation District</w:t>
            </w:r>
            <w:bookmarkEnd w:id="1"/>
          </w:p>
        </w:tc>
        <w:tc>
          <w:tcPr>
            <w:tcW w:w="918" w:type="dxa"/>
            <w:tcBorders>
              <w:top w:val="nil"/>
              <w:left w:val="nil"/>
              <w:bottom w:val="nil"/>
              <w:right w:val="nil"/>
            </w:tcBorders>
            <w:shd w:val="clear" w:color="auto" w:fill="auto"/>
            <w:noWrap/>
            <w:vAlign w:val="bottom"/>
            <w:hideMark/>
          </w:tcPr>
          <w:p w14:paraId="25FAAE0F" w14:textId="77777777" w:rsidR="000C13FD" w:rsidRPr="00782CC5" w:rsidRDefault="000C13FD" w:rsidP="003D54E5">
            <w:pPr>
              <w:spacing w:after="0" w:line="240" w:lineRule="auto"/>
              <w:rPr>
                <w:rFonts w:ascii="Calibri" w:eastAsia="Times New Roman" w:hAnsi="Calibri" w:cs="Times New Roman"/>
                <w:b/>
                <w:bCs/>
                <w:color w:val="000000"/>
                <w:sz w:val="18"/>
                <w:szCs w:val="18"/>
              </w:rPr>
            </w:pPr>
          </w:p>
        </w:tc>
        <w:tc>
          <w:tcPr>
            <w:tcW w:w="918" w:type="dxa"/>
            <w:tcBorders>
              <w:top w:val="nil"/>
              <w:left w:val="nil"/>
              <w:bottom w:val="nil"/>
              <w:right w:val="nil"/>
            </w:tcBorders>
            <w:shd w:val="clear" w:color="auto" w:fill="auto"/>
            <w:noWrap/>
            <w:vAlign w:val="bottom"/>
            <w:hideMark/>
          </w:tcPr>
          <w:p w14:paraId="1CF43930"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34" w:type="dxa"/>
            <w:tcBorders>
              <w:top w:val="nil"/>
              <w:left w:val="nil"/>
              <w:bottom w:val="nil"/>
              <w:right w:val="nil"/>
            </w:tcBorders>
            <w:shd w:val="clear" w:color="auto" w:fill="auto"/>
            <w:noWrap/>
            <w:vAlign w:val="bottom"/>
            <w:hideMark/>
          </w:tcPr>
          <w:p w14:paraId="6042A1B4"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01" w:type="dxa"/>
            <w:tcBorders>
              <w:top w:val="nil"/>
              <w:left w:val="nil"/>
              <w:bottom w:val="nil"/>
              <w:right w:val="nil"/>
            </w:tcBorders>
            <w:shd w:val="clear" w:color="auto" w:fill="auto"/>
            <w:noWrap/>
            <w:vAlign w:val="bottom"/>
            <w:hideMark/>
          </w:tcPr>
          <w:p w14:paraId="77426A3A"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0489E78" w14:textId="77777777" w:rsidTr="003D54E5">
        <w:trPr>
          <w:trHeight w:val="240"/>
        </w:trPr>
        <w:tc>
          <w:tcPr>
            <w:tcW w:w="5689" w:type="dxa"/>
            <w:gridSpan w:val="2"/>
            <w:tcBorders>
              <w:top w:val="nil"/>
              <w:left w:val="nil"/>
              <w:bottom w:val="nil"/>
              <w:right w:val="nil"/>
            </w:tcBorders>
            <w:shd w:val="clear" w:color="auto" w:fill="auto"/>
            <w:noWrap/>
            <w:vAlign w:val="bottom"/>
            <w:hideMark/>
          </w:tcPr>
          <w:p w14:paraId="6A97A255"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FY2018 Annual Budget</w:t>
            </w:r>
          </w:p>
        </w:tc>
        <w:tc>
          <w:tcPr>
            <w:tcW w:w="918" w:type="dxa"/>
            <w:tcBorders>
              <w:top w:val="nil"/>
              <w:left w:val="nil"/>
              <w:bottom w:val="nil"/>
              <w:right w:val="nil"/>
            </w:tcBorders>
            <w:shd w:val="clear" w:color="auto" w:fill="auto"/>
            <w:noWrap/>
            <w:vAlign w:val="bottom"/>
            <w:hideMark/>
          </w:tcPr>
          <w:p w14:paraId="563B7AFB" w14:textId="77777777" w:rsidR="000C13FD" w:rsidRPr="00782CC5" w:rsidRDefault="000C13FD" w:rsidP="003D54E5">
            <w:pPr>
              <w:spacing w:after="0" w:line="240" w:lineRule="auto"/>
              <w:rPr>
                <w:rFonts w:ascii="Calibri" w:eastAsia="Times New Roman" w:hAnsi="Calibri" w:cs="Times New Roman"/>
                <w:b/>
                <w:bCs/>
                <w:color w:val="000000"/>
                <w:sz w:val="18"/>
                <w:szCs w:val="18"/>
              </w:rPr>
            </w:pPr>
          </w:p>
        </w:tc>
        <w:tc>
          <w:tcPr>
            <w:tcW w:w="918" w:type="dxa"/>
            <w:tcBorders>
              <w:top w:val="nil"/>
              <w:left w:val="nil"/>
              <w:bottom w:val="nil"/>
              <w:right w:val="nil"/>
            </w:tcBorders>
            <w:shd w:val="clear" w:color="auto" w:fill="auto"/>
            <w:noWrap/>
            <w:vAlign w:val="bottom"/>
            <w:hideMark/>
          </w:tcPr>
          <w:p w14:paraId="42E9E2CC"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Proposed: </w:t>
            </w:r>
          </w:p>
        </w:tc>
        <w:tc>
          <w:tcPr>
            <w:tcW w:w="934" w:type="dxa"/>
            <w:tcBorders>
              <w:top w:val="nil"/>
              <w:left w:val="nil"/>
              <w:bottom w:val="nil"/>
              <w:right w:val="nil"/>
            </w:tcBorders>
            <w:shd w:val="clear" w:color="auto" w:fill="auto"/>
            <w:noWrap/>
            <w:vAlign w:val="bottom"/>
            <w:hideMark/>
          </w:tcPr>
          <w:p w14:paraId="21AE905E"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40E51AF9"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1B75096E" w14:textId="77777777" w:rsidTr="003D54E5">
        <w:trPr>
          <w:trHeight w:val="240"/>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43D8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Revenue:</w:t>
            </w:r>
          </w:p>
        </w:tc>
        <w:tc>
          <w:tcPr>
            <w:tcW w:w="5077" w:type="dxa"/>
            <w:tcBorders>
              <w:top w:val="nil"/>
              <w:left w:val="nil"/>
              <w:bottom w:val="single" w:sz="4" w:space="0" w:color="auto"/>
              <w:right w:val="nil"/>
            </w:tcBorders>
            <w:shd w:val="clear" w:color="auto" w:fill="auto"/>
            <w:noWrap/>
            <w:vAlign w:val="bottom"/>
            <w:hideMark/>
          </w:tcPr>
          <w:p w14:paraId="70E95F5F"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14:paraId="43FCBF1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FY2017-18 </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14:paraId="523CA243"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FY20118-19 </w:t>
            </w:r>
          </w:p>
        </w:tc>
        <w:tc>
          <w:tcPr>
            <w:tcW w:w="934" w:type="dxa"/>
            <w:tcBorders>
              <w:top w:val="nil"/>
              <w:left w:val="nil"/>
              <w:bottom w:val="nil"/>
              <w:right w:val="nil"/>
            </w:tcBorders>
            <w:shd w:val="clear" w:color="auto" w:fill="auto"/>
            <w:noWrap/>
            <w:vAlign w:val="bottom"/>
            <w:hideMark/>
          </w:tcPr>
          <w:p w14:paraId="7B29BF4D"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0B9CDA72"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15C350C4"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73F77568"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Account</w:t>
            </w:r>
          </w:p>
        </w:tc>
        <w:tc>
          <w:tcPr>
            <w:tcW w:w="5077" w:type="dxa"/>
            <w:tcBorders>
              <w:top w:val="nil"/>
              <w:left w:val="nil"/>
              <w:bottom w:val="single" w:sz="4" w:space="0" w:color="auto"/>
              <w:right w:val="single" w:sz="4" w:space="0" w:color="auto"/>
            </w:tcBorders>
            <w:shd w:val="clear" w:color="auto" w:fill="auto"/>
            <w:noWrap/>
            <w:vAlign w:val="bottom"/>
            <w:hideMark/>
          </w:tcPr>
          <w:p w14:paraId="77601CAD"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918" w:type="dxa"/>
            <w:tcBorders>
              <w:top w:val="nil"/>
              <w:left w:val="nil"/>
              <w:bottom w:val="single" w:sz="4" w:space="0" w:color="auto"/>
              <w:right w:val="single" w:sz="4" w:space="0" w:color="auto"/>
            </w:tcBorders>
            <w:shd w:val="clear" w:color="auto" w:fill="auto"/>
            <w:noWrap/>
            <w:vAlign w:val="bottom"/>
            <w:hideMark/>
          </w:tcPr>
          <w:p w14:paraId="3D39097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2018 budget </w:t>
            </w:r>
          </w:p>
        </w:tc>
        <w:tc>
          <w:tcPr>
            <w:tcW w:w="918" w:type="dxa"/>
            <w:tcBorders>
              <w:top w:val="nil"/>
              <w:left w:val="nil"/>
              <w:bottom w:val="single" w:sz="4" w:space="0" w:color="auto"/>
              <w:right w:val="single" w:sz="4" w:space="0" w:color="auto"/>
            </w:tcBorders>
            <w:shd w:val="clear" w:color="auto" w:fill="auto"/>
            <w:noWrap/>
            <w:vAlign w:val="bottom"/>
            <w:hideMark/>
          </w:tcPr>
          <w:p w14:paraId="502CF45E"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2019 Budget </w:t>
            </w:r>
          </w:p>
        </w:tc>
        <w:tc>
          <w:tcPr>
            <w:tcW w:w="934" w:type="dxa"/>
            <w:tcBorders>
              <w:top w:val="nil"/>
              <w:left w:val="nil"/>
              <w:bottom w:val="nil"/>
              <w:right w:val="nil"/>
            </w:tcBorders>
            <w:shd w:val="clear" w:color="auto" w:fill="auto"/>
            <w:noWrap/>
            <w:vAlign w:val="bottom"/>
            <w:hideMark/>
          </w:tcPr>
          <w:p w14:paraId="67A7A7B1"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5D92092"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0A81674F"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0FE2CE0"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6004</w:t>
            </w:r>
          </w:p>
        </w:tc>
        <w:tc>
          <w:tcPr>
            <w:tcW w:w="5077" w:type="dxa"/>
            <w:tcBorders>
              <w:top w:val="nil"/>
              <w:left w:val="nil"/>
              <w:bottom w:val="single" w:sz="4" w:space="0" w:color="auto"/>
              <w:right w:val="single" w:sz="4" w:space="0" w:color="auto"/>
            </w:tcBorders>
            <w:shd w:val="clear" w:color="auto" w:fill="auto"/>
            <w:noWrap/>
            <w:vAlign w:val="bottom"/>
            <w:hideMark/>
          </w:tcPr>
          <w:p w14:paraId="320C2D4C"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Reimbursement DNR Grants</w:t>
            </w:r>
          </w:p>
        </w:tc>
        <w:tc>
          <w:tcPr>
            <w:tcW w:w="918" w:type="dxa"/>
            <w:tcBorders>
              <w:top w:val="nil"/>
              <w:left w:val="nil"/>
              <w:bottom w:val="single" w:sz="4" w:space="0" w:color="auto"/>
              <w:right w:val="single" w:sz="4" w:space="0" w:color="auto"/>
            </w:tcBorders>
            <w:shd w:val="clear" w:color="auto" w:fill="auto"/>
            <w:noWrap/>
            <w:vAlign w:val="bottom"/>
            <w:hideMark/>
          </w:tcPr>
          <w:p w14:paraId="18327EA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15,000.00 </w:t>
            </w:r>
          </w:p>
        </w:tc>
        <w:tc>
          <w:tcPr>
            <w:tcW w:w="918" w:type="dxa"/>
            <w:tcBorders>
              <w:top w:val="nil"/>
              <w:left w:val="nil"/>
              <w:bottom w:val="single" w:sz="4" w:space="0" w:color="auto"/>
              <w:right w:val="single" w:sz="4" w:space="0" w:color="auto"/>
            </w:tcBorders>
            <w:shd w:val="clear" w:color="auto" w:fill="auto"/>
            <w:noWrap/>
            <w:vAlign w:val="bottom"/>
            <w:hideMark/>
          </w:tcPr>
          <w:p w14:paraId="64308013"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25,000.00 </w:t>
            </w:r>
          </w:p>
        </w:tc>
        <w:tc>
          <w:tcPr>
            <w:tcW w:w="934" w:type="dxa"/>
            <w:tcBorders>
              <w:top w:val="nil"/>
              <w:left w:val="nil"/>
              <w:bottom w:val="nil"/>
              <w:right w:val="nil"/>
            </w:tcBorders>
            <w:shd w:val="clear" w:color="auto" w:fill="auto"/>
            <w:noWrap/>
            <w:vAlign w:val="bottom"/>
            <w:hideMark/>
          </w:tcPr>
          <w:p w14:paraId="33AE4716"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3FE9E19F"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6C1B96C"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2164ED4F"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6005</w:t>
            </w:r>
          </w:p>
        </w:tc>
        <w:tc>
          <w:tcPr>
            <w:tcW w:w="5077" w:type="dxa"/>
            <w:tcBorders>
              <w:top w:val="nil"/>
              <w:left w:val="nil"/>
              <w:bottom w:val="single" w:sz="4" w:space="0" w:color="auto"/>
              <w:right w:val="single" w:sz="4" w:space="0" w:color="auto"/>
            </w:tcBorders>
            <w:shd w:val="clear" w:color="auto" w:fill="auto"/>
            <w:noWrap/>
            <w:vAlign w:val="bottom"/>
            <w:hideMark/>
          </w:tcPr>
          <w:p w14:paraId="37F0BE99"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Interest Income</w:t>
            </w:r>
          </w:p>
        </w:tc>
        <w:tc>
          <w:tcPr>
            <w:tcW w:w="918" w:type="dxa"/>
            <w:tcBorders>
              <w:top w:val="nil"/>
              <w:left w:val="nil"/>
              <w:bottom w:val="single" w:sz="4" w:space="0" w:color="auto"/>
              <w:right w:val="single" w:sz="4" w:space="0" w:color="auto"/>
            </w:tcBorders>
            <w:shd w:val="clear" w:color="auto" w:fill="auto"/>
            <w:noWrap/>
            <w:vAlign w:val="bottom"/>
            <w:hideMark/>
          </w:tcPr>
          <w:p w14:paraId="29CCD7B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290.00 </w:t>
            </w:r>
          </w:p>
        </w:tc>
        <w:tc>
          <w:tcPr>
            <w:tcW w:w="918" w:type="dxa"/>
            <w:tcBorders>
              <w:top w:val="nil"/>
              <w:left w:val="nil"/>
              <w:bottom w:val="single" w:sz="4" w:space="0" w:color="auto"/>
              <w:right w:val="single" w:sz="4" w:space="0" w:color="auto"/>
            </w:tcBorders>
            <w:shd w:val="clear" w:color="auto" w:fill="auto"/>
            <w:noWrap/>
            <w:vAlign w:val="bottom"/>
            <w:hideMark/>
          </w:tcPr>
          <w:p w14:paraId="327B4831"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800.00 </w:t>
            </w:r>
          </w:p>
        </w:tc>
        <w:tc>
          <w:tcPr>
            <w:tcW w:w="934" w:type="dxa"/>
            <w:tcBorders>
              <w:top w:val="nil"/>
              <w:left w:val="nil"/>
              <w:bottom w:val="nil"/>
              <w:right w:val="nil"/>
            </w:tcBorders>
            <w:shd w:val="clear" w:color="auto" w:fill="auto"/>
            <w:noWrap/>
            <w:vAlign w:val="bottom"/>
            <w:hideMark/>
          </w:tcPr>
          <w:p w14:paraId="3E8D3DB1"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4B848A7D"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00278C6E"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40F3402C"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6006</w:t>
            </w:r>
          </w:p>
        </w:tc>
        <w:tc>
          <w:tcPr>
            <w:tcW w:w="5077" w:type="dxa"/>
            <w:tcBorders>
              <w:top w:val="nil"/>
              <w:left w:val="nil"/>
              <w:bottom w:val="single" w:sz="4" w:space="0" w:color="auto"/>
              <w:right w:val="single" w:sz="4" w:space="0" w:color="auto"/>
            </w:tcBorders>
            <w:shd w:val="clear" w:color="auto" w:fill="auto"/>
            <w:noWrap/>
            <w:vAlign w:val="bottom"/>
            <w:hideMark/>
          </w:tcPr>
          <w:p w14:paraId="4EF1ACF4"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Recreational Boating Facilites</w:t>
            </w:r>
          </w:p>
        </w:tc>
        <w:tc>
          <w:tcPr>
            <w:tcW w:w="918" w:type="dxa"/>
            <w:tcBorders>
              <w:top w:val="nil"/>
              <w:left w:val="nil"/>
              <w:bottom w:val="single" w:sz="4" w:space="0" w:color="auto"/>
              <w:right w:val="single" w:sz="4" w:space="0" w:color="auto"/>
            </w:tcBorders>
            <w:shd w:val="clear" w:color="auto" w:fill="auto"/>
            <w:noWrap/>
            <w:vAlign w:val="bottom"/>
            <w:hideMark/>
          </w:tcPr>
          <w:p w14:paraId="2884E5BB"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   </w:t>
            </w:r>
          </w:p>
        </w:tc>
        <w:tc>
          <w:tcPr>
            <w:tcW w:w="918" w:type="dxa"/>
            <w:tcBorders>
              <w:top w:val="nil"/>
              <w:left w:val="nil"/>
              <w:bottom w:val="single" w:sz="4" w:space="0" w:color="auto"/>
              <w:right w:val="single" w:sz="4" w:space="0" w:color="auto"/>
            </w:tcBorders>
            <w:shd w:val="clear" w:color="auto" w:fill="auto"/>
            <w:noWrap/>
            <w:vAlign w:val="bottom"/>
            <w:hideMark/>
          </w:tcPr>
          <w:p w14:paraId="0D6E0FA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38,500.00 </w:t>
            </w:r>
          </w:p>
        </w:tc>
        <w:tc>
          <w:tcPr>
            <w:tcW w:w="934" w:type="dxa"/>
            <w:tcBorders>
              <w:top w:val="nil"/>
              <w:left w:val="nil"/>
              <w:bottom w:val="nil"/>
              <w:right w:val="nil"/>
            </w:tcBorders>
            <w:shd w:val="clear" w:color="auto" w:fill="auto"/>
            <w:noWrap/>
            <w:vAlign w:val="bottom"/>
            <w:hideMark/>
          </w:tcPr>
          <w:p w14:paraId="525B2F8A"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0F3BB1FA"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7478DCDE"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8430BD1"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6008</w:t>
            </w:r>
          </w:p>
        </w:tc>
        <w:tc>
          <w:tcPr>
            <w:tcW w:w="5077" w:type="dxa"/>
            <w:tcBorders>
              <w:top w:val="nil"/>
              <w:left w:val="nil"/>
              <w:bottom w:val="single" w:sz="4" w:space="0" w:color="auto"/>
              <w:right w:val="single" w:sz="4" w:space="0" w:color="auto"/>
            </w:tcBorders>
            <w:shd w:val="clear" w:color="auto" w:fill="auto"/>
            <w:noWrap/>
            <w:vAlign w:val="bottom"/>
            <w:hideMark/>
          </w:tcPr>
          <w:p w14:paraId="0F28F8B8"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CB-CW Grant</w:t>
            </w:r>
          </w:p>
        </w:tc>
        <w:tc>
          <w:tcPr>
            <w:tcW w:w="918" w:type="dxa"/>
            <w:tcBorders>
              <w:top w:val="nil"/>
              <w:left w:val="nil"/>
              <w:bottom w:val="single" w:sz="4" w:space="0" w:color="auto"/>
              <w:right w:val="single" w:sz="4" w:space="0" w:color="auto"/>
            </w:tcBorders>
            <w:shd w:val="clear" w:color="auto" w:fill="auto"/>
            <w:noWrap/>
            <w:vAlign w:val="bottom"/>
            <w:hideMark/>
          </w:tcPr>
          <w:p w14:paraId="31DA57A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8,000.00 </w:t>
            </w:r>
          </w:p>
        </w:tc>
        <w:tc>
          <w:tcPr>
            <w:tcW w:w="918" w:type="dxa"/>
            <w:tcBorders>
              <w:top w:val="nil"/>
              <w:left w:val="nil"/>
              <w:bottom w:val="single" w:sz="4" w:space="0" w:color="auto"/>
              <w:right w:val="single" w:sz="4" w:space="0" w:color="auto"/>
            </w:tcBorders>
            <w:shd w:val="clear" w:color="auto" w:fill="auto"/>
            <w:noWrap/>
            <w:vAlign w:val="bottom"/>
            <w:hideMark/>
          </w:tcPr>
          <w:p w14:paraId="2061110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8,000.00 </w:t>
            </w:r>
          </w:p>
        </w:tc>
        <w:tc>
          <w:tcPr>
            <w:tcW w:w="934" w:type="dxa"/>
            <w:tcBorders>
              <w:top w:val="nil"/>
              <w:left w:val="nil"/>
              <w:bottom w:val="nil"/>
              <w:right w:val="nil"/>
            </w:tcBorders>
            <w:shd w:val="clear" w:color="auto" w:fill="auto"/>
            <w:noWrap/>
            <w:vAlign w:val="bottom"/>
            <w:hideMark/>
          </w:tcPr>
          <w:p w14:paraId="46D5E3BC"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168E845F"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274B0B60"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BBE1EDE"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6009</w:t>
            </w:r>
          </w:p>
        </w:tc>
        <w:tc>
          <w:tcPr>
            <w:tcW w:w="5077" w:type="dxa"/>
            <w:tcBorders>
              <w:top w:val="nil"/>
              <w:left w:val="nil"/>
              <w:bottom w:val="single" w:sz="4" w:space="0" w:color="auto"/>
              <w:right w:val="single" w:sz="4" w:space="0" w:color="auto"/>
            </w:tcBorders>
            <w:shd w:val="clear" w:color="auto" w:fill="auto"/>
            <w:noWrap/>
            <w:vAlign w:val="bottom"/>
            <w:hideMark/>
          </w:tcPr>
          <w:p w14:paraId="27B30BFB"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Projected Carry overs</w:t>
            </w:r>
          </w:p>
        </w:tc>
        <w:tc>
          <w:tcPr>
            <w:tcW w:w="918" w:type="dxa"/>
            <w:tcBorders>
              <w:top w:val="nil"/>
              <w:left w:val="nil"/>
              <w:bottom w:val="single" w:sz="4" w:space="0" w:color="auto"/>
              <w:right w:val="single" w:sz="4" w:space="0" w:color="auto"/>
            </w:tcBorders>
            <w:shd w:val="clear" w:color="auto" w:fill="auto"/>
            <w:noWrap/>
            <w:vAlign w:val="bottom"/>
            <w:hideMark/>
          </w:tcPr>
          <w:p w14:paraId="1ADF742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24,000.00 </w:t>
            </w:r>
          </w:p>
        </w:tc>
        <w:tc>
          <w:tcPr>
            <w:tcW w:w="918" w:type="dxa"/>
            <w:tcBorders>
              <w:top w:val="nil"/>
              <w:left w:val="nil"/>
              <w:bottom w:val="single" w:sz="4" w:space="0" w:color="auto"/>
              <w:right w:val="single" w:sz="4" w:space="0" w:color="auto"/>
            </w:tcBorders>
            <w:shd w:val="clear" w:color="auto" w:fill="auto"/>
            <w:noWrap/>
            <w:vAlign w:val="bottom"/>
            <w:hideMark/>
          </w:tcPr>
          <w:p w14:paraId="0977B91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   </w:t>
            </w:r>
          </w:p>
        </w:tc>
        <w:tc>
          <w:tcPr>
            <w:tcW w:w="934" w:type="dxa"/>
            <w:tcBorders>
              <w:top w:val="nil"/>
              <w:left w:val="nil"/>
              <w:bottom w:val="nil"/>
              <w:right w:val="nil"/>
            </w:tcBorders>
            <w:shd w:val="clear" w:color="auto" w:fill="auto"/>
            <w:noWrap/>
            <w:vAlign w:val="bottom"/>
            <w:hideMark/>
          </w:tcPr>
          <w:p w14:paraId="51044E51"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D3D64A6"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65FE137D"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50017E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5077" w:type="dxa"/>
            <w:tcBorders>
              <w:top w:val="nil"/>
              <w:left w:val="nil"/>
              <w:bottom w:val="single" w:sz="4" w:space="0" w:color="auto"/>
              <w:right w:val="single" w:sz="4" w:space="0" w:color="auto"/>
            </w:tcBorders>
            <w:shd w:val="clear" w:color="auto" w:fill="auto"/>
            <w:noWrap/>
            <w:vAlign w:val="bottom"/>
            <w:hideMark/>
          </w:tcPr>
          <w:p w14:paraId="6FA1AAF8"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Fund transfer</w:t>
            </w:r>
          </w:p>
        </w:tc>
        <w:tc>
          <w:tcPr>
            <w:tcW w:w="918" w:type="dxa"/>
            <w:tcBorders>
              <w:top w:val="nil"/>
              <w:left w:val="nil"/>
              <w:bottom w:val="single" w:sz="4" w:space="0" w:color="auto"/>
              <w:right w:val="single" w:sz="4" w:space="0" w:color="auto"/>
            </w:tcBorders>
            <w:shd w:val="clear" w:color="auto" w:fill="auto"/>
            <w:noWrap/>
            <w:vAlign w:val="bottom"/>
            <w:hideMark/>
          </w:tcPr>
          <w:p w14:paraId="2828D2D2"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w:t>
            </w:r>
          </w:p>
        </w:tc>
        <w:tc>
          <w:tcPr>
            <w:tcW w:w="918" w:type="dxa"/>
            <w:tcBorders>
              <w:top w:val="nil"/>
              <w:left w:val="nil"/>
              <w:bottom w:val="single" w:sz="4" w:space="0" w:color="auto"/>
              <w:right w:val="single" w:sz="4" w:space="0" w:color="auto"/>
            </w:tcBorders>
            <w:shd w:val="clear" w:color="auto" w:fill="auto"/>
            <w:noWrap/>
            <w:vAlign w:val="bottom"/>
            <w:hideMark/>
          </w:tcPr>
          <w:p w14:paraId="412C9D54"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   </w:t>
            </w:r>
          </w:p>
        </w:tc>
        <w:tc>
          <w:tcPr>
            <w:tcW w:w="934" w:type="dxa"/>
            <w:tcBorders>
              <w:top w:val="nil"/>
              <w:left w:val="nil"/>
              <w:bottom w:val="nil"/>
              <w:right w:val="nil"/>
            </w:tcBorders>
            <w:shd w:val="clear" w:color="auto" w:fill="auto"/>
            <w:noWrap/>
            <w:vAlign w:val="bottom"/>
            <w:hideMark/>
          </w:tcPr>
          <w:p w14:paraId="679C6D97"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77251E08"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13C9323"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F3E828B"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6012</w:t>
            </w:r>
          </w:p>
        </w:tc>
        <w:tc>
          <w:tcPr>
            <w:tcW w:w="5077" w:type="dxa"/>
            <w:tcBorders>
              <w:top w:val="nil"/>
              <w:left w:val="nil"/>
              <w:bottom w:val="single" w:sz="4" w:space="0" w:color="auto"/>
              <w:right w:val="single" w:sz="4" w:space="0" w:color="auto"/>
            </w:tcBorders>
            <w:shd w:val="clear" w:color="auto" w:fill="auto"/>
            <w:noWrap/>
            <w:vAlign w:val="bottom"/>
            <w:hideMark/>
          </w:tcPr>
          <w:p w14:paraId="7C22EA0E"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other  Income/rental income</w:t>
            </w:r>
          </w:p>
        </w:tc>
        <w:tc>
          <w:tcPr>
            <w:tcW w:w="918" w:type="dxa"/>
            <w:tcBorders>
              <w:top w:val="nil"/>
              <w:left w:val="nil"/>
              <w:bottom w:val="single" w:sz="4" w:space="0" w:color="auto"/>
              <w:right w:val="single" w:sz="4" w:space="0" w:color="auto"/>
            </w:tcBorders>
            <w:shd w:val="clear" w:color="auto" w:fill="auto"/>
            <w:noWrap/>
            <w:vAlign w:val="bottom"/>
            <w:hideMark/>
          </w:tcPr>
          <w:p w14:paraId="627A19F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900.00 </w:t>
            </w:r>
          </w:p>
        </w:tc>
        <w:tc>
          <w:tcPr>
            <w:tcW w:w="918" w:type="dxa"/>
            <w:tcBorders>
              <w:top w:val="nil"/>
              <w:left w:val="nil"/>
              <w:bottom w:val="single" w:sz="4" w:space="0" w:color="auto"/>
              <w:right w:val="single" w:sz="4" w:space="0" w:color="auto"/>
            </w:tcBorders>
            <w:shd w:val="clear" w:color="auto" w:fill="auto"/>
            <w:noWrap/>
            <w:vAlign w:val="bottom"/>
            <w:hideMark/>
          </w:tcPr>
          <w:p w14:paraId="0141F9F6"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900.00 </w:t>
            </w:r>
          </w:p>
        </w:tc>
        <w:tc>
          <w:tcPr>
            <w:tcW w:w="934" w:type="dxa"/>
            <w:tcBorders>
              <w:top w:val="nil"/>
              <w:left w:val="nil"/>
              <w:bottom w:val="nil"/>
              <w:right w:val="nil"/>
            </w:tcBorders>
            <w:shd w:val="clear" w:color="auto" w:fill="auto"/>
            <w:noWrap/>
            <w:vAlign w:val="bottom"/>
            <w:hideMark/>
          </w:tcPr>
          <w:p w14:paraId="5B1F09D0"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50C85A49"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2184F4F3"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7BE57FC6"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6014</w:t>
            </w:r>
          </w:p>
        </w:tc>
        <w:tc>
          <w:tcPr>
            <w:tcW w:w="5077" w:type="dxa"/>
            <w:tcBorders>
              <w:top w:val="nil"/>
              <w:left w:val="nil"/>
              <w:bottom w:val="single" w:sz="4" w:space="0" w:color="auto"/>
              <w:right w:val="single" w:sz="4" w:space="0" w:color="auto"/>
            </w:tcBorders>
            <w:shd w:val="clear" w:color="auto" w:fill="auto"/>
            <w:noWrap/>
            <w:vAlign w:val="bottom"/>
            <w:hideMark/>
          </w:tcPr>
          <w:p w14:paraId="2E63DBDF"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Computer Aid</w:t>
            </w:r>
          </w:p>
        </w:tc>
        <w:tc>
          <w:tcPr>
            <w:tcW w:w="918" w:type="dxa"/>
            <w:tcBorders>
              <w:top w:val="nil"/>
              <w:left w:val="nil"/>
              <w:bottom w:val="single" w:sz="4" w:space="0" w:color="auto"/>
              <w:right w:val="single" w:sz="4" w:space="0" w:color="auto"/>
            </w:tcBorders>
            <w:shd w:val="clear" w:color="auto" w:fill="auto"/>
            <w:noWrap/>
            <w:vAlign w:val="bottom"/>
            <w:hideMark/>
          </w:tcPr>
          <w:p w14:paraId="47F6C71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790.00 </w:t>
            </w:r>
          </w:p>
        </w:tc>
        <w:tc>
          <w:tcPr>
            <w:tcW w:w="918" w:type="dxa"/>
            <w:tcBorders>
              <w:top w:val="nil"/>
              <w:left w:val="nil"/>
              <w:bottom w:val="single" w:sz="4" w:space="0" w:color="auto"/>
              <w:right w:val="single" w:sz="4" w:space="0" w:color="auto"/>
            </w:tcBorders>
            <w:shd w:val="clear" w:color="auto" w:fill="auto"/>
            <w:noWrap/>
            <w:vAlign w:val="bottom"/>
            <w:hideMark/>
          </w:tcPr>
          <w:p w14:paraId="614179DA"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750.00 </w:t>
            </w:r>
          </w:p>
        </w:tc>
        <w:tc>
          <w:tcPr>
            <w:tcW w:w="934" w:type="dxa"/>
            <w:tcBorders>
              <w:top w:val="nil"/>
              <w:left w:val="nil"/>
              <w:bottom w:val="nil"/>
              <w:right w:val="nil"/>
            </w:tcBorders>
            <w:shd w:val="clear" w:color="auto" w:fill="auto"/>
            <w:noWrap/>
            <w:vAlign w:val="bottom"/>
            <w:hideMark/>
          </w:tcPr>
          <w:p w14:paraId="27EC83A0"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37826C63"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75AE9D0"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4B5BFBC"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5077" w:type="dxa"/>
            <w:tcBorders>
              <w:top w:val="nil"/>
              <w:left w:val="nil"/>
              <w:bottom w:val="single" w:sz="4" w:space="0" w:color="auto"/>
              <w:right w:val="single" w:sz="4" w:space="0" w:color="auto"/>
            </w:tcBorders>
            <w:shd w:val="clear" w:color="auto" w:fill="auto"/>
            <w:noWrap/>
            <w:vAlign w:val="bottom"/>
            <w:hideMark/>
          </w:tcPr>
          <w:p w14:paraId="4B893E4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Sub-Total (Grant &amp; Interest income)</w:t>
            </w:r>
          </w:p>
        </w:tc>
        <w:tc>
          <w:tcPr>
            <w:tcW w:w="918" w:type="dxa"/>
            <w:tcBorders>
              <w:top w:val="nil"/>
              <w:left w:val="nil"/>
              <w:bottom w:val="single" w:sz="4" w:space="0" w:color="auto"/>
              <w:right w:val="single" w:sz="4" w:space="0" w:color="auto"/>
            </w:tcBorders>
            <w:shd w:val="clear" w:color="auto" w:fill="auto"/>
            <w:noWrap/>
            <w:vAlign w:val="bottom"/>
            <w:hideMark/>
          </w:tcPr>
          <w:p w14:paraId="6B26FF5C"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48,980.00 </w:t>
            </w:r>
          </w:p>
        </w:tc>
        <w:tc>
          <w:tcPr>
            <w:tcW w:w="918" w:type="dxa"/>
            <w:tcBorders>
              <w:top w:val="nil"/>
              <w:left w:val="nil"/>
              <w:bottom w:val="single" w:sz="4" w:space="0" w:color="auto"/>
              <w:right w:val="single" w:sz="4" w:space="0" w:color="auto"/>
            </w:tcBorders>
            <w:shd w:val="clear" w:color="auto" w:fill="auto"/>
            <w:noWrap/>
            <w:vAlign w:val="bottom"/>
            <w:hideMark/>
          </w:tcPr>
          <w:p w14:paraId="521F56E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73,950.00 </w:t>
            </w:r>
          </w:p>
        </w:tc>
        <w:tc>
          <w:tcPr>
            <w:tcW w:w="934" w:type="dxa"/>
            <w:tcBorders>
              <w:top w:val="nil"/>
              <w:left w:val="nil"/>
              <w:bottom w:val="nil"/>
              <w:right w:val="nil"/>
            </w:tcBorders>
            <w:shd w:val="clear" w:color="auto" w:fill="auto"/>
            <w:noWrap/>
            <w:vAlign w:val="bottom"/>
            <w:hideMark/>
          </w:tcPr>
          <w:p w14:paraId="17556D61"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4351E214"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7DC62973"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5C8B485"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5077" w:type="dxa"/>
            <w:tcBorders>
              <w:top w:val="nil"/>
              <w:left w:val="nil"/>
              <w:bottom w:val="single" w:sz="4" w:space="0" w:color="auto"/>
              <w:right w:val="single" w:sz="4" w:space="0" w:color="auto"/>
            </w:tcBorders>
            <w:shd w:val="clear" w:color="auto" w:fill="auto"/>
            <w:noWrap/>
            <w:vAlign w:val="bottom"/>
            <w:hideMark/>
          </w:tcPr>
          <w:p w14:paraId="6FC211A1"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Total levy</w:t>
            </w:r>
          </w:p>
        </w:tc>
        <w:tc>
          <w:tcPr>
            <w:tcW w:w="918" w:type="dxa"/>
            <w:tcBorders>
              <w:top w:val="nil"/>
              <w:left w:val="nil"/>
              <w:bottom w:val="nil"/>
              <w:right w:val="single" w:sz="4" w:space="0" w:color="auto"/>
            </w:tcBorders>
            <w:shd w:val="clear" w:color="auto" w:fill="auto"/>
            <w:noWrap/>
            <w:vAlign w:val="bottom"/>
            <w:hideMark/>
          </w:tcPr>
          <w:p w14:paraId="032B39F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$159,990.00 </w:t>
            </w:r>
          </w:p>
        </w:tc>
        <w:tc>
          <w:tcPr>
            <w:tcW w:w="918" w:type="dxa"/>
            <w:tcBorders>
              <w:top w:val="nil"/>
              <w:left w:val="nil"/>
              <w:bottom w:val="nil"/>
              <w:right w:val="single" w:sz="4" w:space="0" w:color="auto"/>
            </w:tcBorders>
            <w:shd w:val="clear" w:color="auto" w:fill="auto"/>
            <w:noWrap/>
            <w:vAlign w:val="bottom"/>
            <w:hideMark/>
          </w:tcPr>
          <w:p w14:paraId="2C5C52F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$221,690.00 </w:t>
            </w:r>
          </w:p>
        </w:tc>
        <w:tc>
          <w:tcPr>
            <w:tcW w:w="934" w:type="dxa"/>
            <w:tcBorders>
              <w:top w:val="nil"/>
              <w:left w:val="nil"/>
              <w:bottom w:val="nil"/>
              <w:right w:val="nil"/>
            </w:tcBorders>
            <w:shd w:val="clear" w:color="auto" w:fill="auto"/>
            <w:noWrap/>
            <w:vAlign w:val="bottom"/>
            <w:hideMark/>
          </w:tcPr>
          <w:p w14:paraId="6CE8709A"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C34B9BC"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64052C6C" w14:textId="77777777" w:rsidTr="0082654E">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6311DE9"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5077" w:type="dxa"/>
            <w:tcBorders>
              <w:top w:val="nil"/>
              <w:left w:val="nil"/>
              <w:bottom w:val="single" w:sz="4" w:space="0" w:color="auto"/>
              <w:right w:val="single" w:sz="4" w:space="0" w:color="auto"/>
            </w:tcBorders>
            <w:shd w:val="clear" w:color="auto" w:fill="auto"/>
            <w:noWrap/>
            <w:vAlign w:val="bottom"/>
            <w:hideMark/>
          </w:tcPr>
          <w:p w14:paraId="15553450"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Levy Less Computer Aid</w:t>
            </w:r>
          </w:p>
        </w:tc>
        <w:tc>
          <w:tcPr>
            <w:tcW w:w="918" w:type="dxa"/>
            <w:tcBorders>
              <w:top w:val="single" w:sz="4" w:space="0" w:color="auto"/>
              <w:left w:val="nil"/>
              <w:bottom w:val="single" w:sz="4" w:space="0" w:color="auto"/>
              <w:right w:val="single" w:sz="4" w:space="0" w:color="auto"/>
            </w:tcBorders>
            <w:shd w:val="clear" w:color="000000" w:fill="FFFF00"/>
            <w:noWrap/>
            <w:vAlign w:val="bottom"/>
            <w:hideMark/>
          </w:tcPr>
          <w:p w14:paraId="00C48B2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$111,010.00 </w:t>
            </w:r>
          </w:p>
        </w:tc>
        <w:tc>
          <w:tcPr>
            <w:tcW w:w="918" w:type="dxa"/>
            <w:tcBorders>
              <w:top w:val="single" w:sz="4" w:space="0" w:color="auto"/>
              <w:left w:val="nil"/>
              <w:bottom w:val="single" w:sz="4" w:space="0" w:color="auto"/>
              <w:right w:val="single" w:sz="4" w:space="0" w:color="auto"/>
            </w:tcBorders>
            <w:shd w:val="clear" w:color="000000" w:fill="FFFF00"/>
            <w:noWrap/>
            <w:vAlign w:val="bottom"/>
            <w:hideMark/>
          </w:tcPr>
          <w:p w14:paraId="0F1BF3F9"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$147,740.00 </w:t>
            </w:r>
          </w:p>
        </w:tc>
        <w:tc>
          <w:tcPr>
            <w:tcW w:w="934" w:type="dxa"/>
            <w:tcBorders>
              <w:top w:val="nil"/>
              <w:left w:val="nil"/>
              <w:bottom w:val="nil"/>
              <w:right w:val="nil"/>
            </w:tcBorders>
            <w:shd w:val="clear" w:color="auto" w:fill="auto"/>
            <w:noWrap/>
            <w:vAlign w:val="bottom"/>
          </w:tcPr>
          <w:p w14:paraId="3E6B5AE5" w14:textId="6512646F"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tcPr>
          <w:p w14:paraId="378AD474" w14:textId="77777777" w:rsidR="000C13FD" w:rsidRPr="00782CC5" w:rsidRDefault="000C13FD" w:rsidP="003D54E5">
            <w:pPr>
              <w:spacing w:after="0" w:line="240" w:lineRule="auto"/>
              <w:rPr>
                <w:rFonts w:ascii="Calibri" w:eastAsia="Times New Roman" w:hAnsi="Calibri" w:cs="Times New Roman"/>
                <w:color w:val="000000"/>
                <w:sz w:val="18"/>
                <w:szCs w:val="18"/>
              </w:rPr>
            </w:pPr>
          </w:p>
        </w:tc>
      </w:tr>
      <w:tr w:rsidR="000C13FD" w:rsidRPr="00782CC5" w14:paraId="59EDE544" w14:textId="77777777" w:rsidTr="0082654E">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586139C"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5077" w:type="dxa"/>
            <w:tcBorders>
              <w:top w:val="nil"/>
              <w:left w:val="nil"/>
              <w:bottom w:val="single" w:sz="4" w:space="0" w:color="auto"/>
              <w:right w:val="single" w:sz="4" w:space="0" w:color="auto"/>
            </w:tcBorders>
            <w:shd w:val="clear" w:color="auto" w:fill="auto"/>
            <w:noWrap/>
            <w:vAlign w:val="bottom"/>
            <w:hideMark/>
          </w:tcPr>
          <w:p w14:paraId="73AB227B"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Total Income/Budget</w:t>
            </w:r>
          </w:p>
        </w:tc>
        <w:tc>
          <w:tcPr>
            <w:tcW w:w="918" w:type="dxa"/>
            <w:tcBorders>
              <w:top w:val="nil"/>
              <w:left w:val="nil"/>
              <w:bottom w:val="single" w:sz="4" w:space="0" w:color="auto"/>
              <w:right w:val="single" w:sz="4" w:space="0" w:color="auto"/>
            </w:tcBorders>
            <w:shd w:val="clear" w:color="000000" w:fill="FFFF00"/>
            <w:noWrap/>
            <w:vAlign w:val="bottom"/>
            <w:hideMark/>
          </w:tcPr>
          <w:p w14:paraId="0756CE96"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$208,970.00 </w:t>
            </w:r>
          </w:p>
        </w:tc>
        <w:tc>
          <w:tcPr>
            <w:tcW w:w="918" w:type="dxa"/>
            <w:tcBorders>
              <w:top w:val="nil"/>
              <w:left w:val="nil"/>
              <w:bottom w:val="single" w:sz="4" w:space="0" w:color="auto"/>
              <w:right w:val="single" w:sz="4" w:space="0" w:color="auto"/>
            </w:tcBorders>
            <w:shd w:val="clear" w:color="000000" w:fill="FFFF00"/>
            <w:noWrap/>
            <w:vAlign w:val="bottom"/>
            <w:hideMark/>
          </w:tcPr>
          <w:p w14:paraId="283FF462"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$295,640.00 </w:t>
            </w:r>
          </w:p>
        </w:tc>
        <w:tc>
          <w:tcPr>
            <w:tcW w:w="934" w:type="dxa"/>
            <w:tcBorders>
              <w:top w:val="nil"/>
              <w:left w:val="nil"/>
              <w:bottom w:val="nil"/>
              <w:right w:val="nil"/>
            </w:tcBorders>
            <w:shd w:val="clear" w:color="auto" w:fill="auto"/>
            <w:noWrap/>
            <w:vAlign w:val="bottom"/>
          </w:tcPr>
          <w:p w14:paraId="388F2DAB" w14:textId="75BA9713"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tcPr>
          <w:p w14:paraId="67D7B955" w14:textId="77777777" w:rsidR="000C13FD" w:rsidRPr="00782CC5" w:rsidRDefault="000C13FD" w:rsidP="003D54E5">
            <w:pPr>
              <w:spacing w:after="0" w:line="240" w:lineRule="auto"/>
              <w:rPr>
                <w:rFonts w:ascii="Calibri" w:eastAsia="Times New Roman" w:hAnsi="Calibri" w:cs="Times New Roman"/>
                <w:color w:val="000000"/>
                <w:sz w:val="18"/>
                <w:szCs w:val="18"/>
              </w:rPr>
            </w:pPr>
          </w:p>
        </w:tc>
      </w:tr>
      <w:tr w:rsidR="000C13FD" w:rsidRPr="00782CC5" w14:paraId="6F7D527A" w14:textId="77777777" w:rsidTr="003D54E5">
        <w:trPr>
          <w:trHeight w:val="36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1681576B"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Expense:</w:t>
            </w:r>
          </w:p>
        </w:tc>
        <w:tc>
          <w:tcPr>
            <w:tcW w:w="5077" w:type="dxa"/>
            <w:tcBorders>
              <w:top w:val="nil"/>
              <w:left w:val="nil"/>
              <w:bottom w:val="single" w:sz="4" w:space="0" w:color="auto"/>
              <w:right w:val="nil"/>
            </w:tcBorders>
            <w:shd w:val="clear" w:color="auto" w:fill="auto"/>
            <w:noWrap/>
            <w:vAlign w:val="bottom"/>
            <w:hideMark/>
          </w:tcPr>
          <w:p w14:paraId="7B03650E"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918" w:type="dxa"/>
            <w:tcBorders>
              <w:top w:val="nil"/>
              <w:left w:val="nil"/>
              <w:bottom w:val="single" w:sz="4" w:space="0" w:color="auto"/>
              <w:right w:val="single" w:sz="4" w:space="0" w:color="auto"/>
            </w:tcBorders>
            <w:shd w:val="clear" w:color="auto" w:fill="auto"/>
            <w:noWrap/>
            <w:vAlign w:val="bottom"/>
            <w:hideMark/>
          </w:tcPr>
          <w:p w14:paraId="4C48CB56"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w:t>
            </w:r>
          </w:p>
        </w:tc>
        <w:tc>
          <w:tcPr>
            <w:tcW w:w="918" w:type="dxa"/>
            <w:tcBorders>
              <w:top w:val="nil"/>
              <w:left w:val="nil"/>
              <w:bottom w:val="single" w:sz="4" w:space="0" w:color="auto"/>
              <w:right w:val="single" w:sz="4" w:space="0" w:color="auto"/>
            </w:tcBorders>
            <w:shd w:val="clear" w:color="auto" w:fill="auto"/>
            <w:noWrap/>
            <w:vAlign w:val="bottom"/>
            <w:hideMark/>
          </w:tcPr>
          <w:p w14:paraId="1FAD88D2"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w:t>
            </w:r>
          </w:p>
        </w:tc>
        <w:tc>
          <w:tcPr>
            <w:tcW w:w="934" w:type="dxa"/>
            <w:tcBorders>
              <w:top w:val="nil"/>
              <w:left w:val="nil"/>
              <w:bottom w:val="nil"/>
              <w:right w:val="nil"/>
            </w:tcBorders>
            <w:shd w:val="clear" w:color="auto" w:fill="auto"/>
            <w:noWrap/>
            <w:vAlign w:val="bottom"/>
            <w:hideMark/>
          </w:tcPr>
          <w:p w14:paraId="5F66AD50"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0113CBC7"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150EC77F"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5D21393"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Account</w:t>
            </w:r>
          </w:p>
        </w:tc>
        <w:tc>
          <w:tcPr>
            <w:tcW w:w="5077" w:type="dxa"/>
            <w:tcBorders>
              <w:top w:val="nil"/>
              <w:left w:val="nil"/>
              <w:bottom w:val="single" w:sz="4" w:space="0" w:color="auto"/>
              <w:right w:val="single" w:sz="4" w:space="0" w:color="auto"/>
            </w:tcBorders>
            <w:shd w:val="clear" w:color="auto" w:fill="auto"/>
            <w:noWrap/>
            <w:vAlign w:val="bottom"/>
            <w:hideMark/>
          </w:tcPr>
          <w:p w14:paraId="5745BA2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918" w:type="dxa"/>
            <w:tcBorders>
              <w:top w:val="nil"/>
              <w:left w:val="nil"/>
              <w:bottom w:val="single" w:sz="4" w:space="0" w:color="auto"/>
              <w:right w:val="single" w:sz="4" w:space="0" w:color="auto"/>
            </w:tcBorders>
            <w:shd w:val="clear" w:color="auto" w:fill="auto"/>
            <w:noWrap/>
            <w:vAlign w:val="bottom"/>
            <w:hideMark/>
          </w:tcPr>
          <w:p w14:paraId="29035C83"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2018 budget </w:t>
            </w:r>
          </w:p>
        </w:tc>
        <w:tc>
          <w:tcPr>
            <w:tcW w:w="918" w:type="dxa"/>
            <w:tcBorders>
              <w:top w:val="nil"/>
              <w:left w:val="nil"/>
              <w:bottom w:val="single" w:sz="4" w:space="0" w:color="auto"/>
              <w:right w:val="single" w:sz="4" w:space="0" w:color="auto"/>
            </w:tcBorders>
            <w:shd w:val="clear" w:color="auto" w:fill="auto"/>
            <w:noWrap/>
            <w:vAlign w:val="bottom"/>
            <w:hideMark/>
          </w:tcPr>
          <w:p w14:paraId="0100C81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2019 Budget </w:t>
            </w:r>
          </w:p>
        </w:tc>
        <w:tc>
          <w:tcPr>
            <w:tcW w:w="934" w:type="dxa"/>
            <w:tcBorders>
              <w:top w:val="nil"/>
              <w:left w:val="nil"/>
              <w:bottom w:val="nil"/>
              <w:right w:val="nil"/>
            </w:tcBorders>
            <w:shd w:val="clear" w:color="auto" w:fill="auto"/>
            <w:noWrap/>
            <w:vAlign w:val="bottom"/>
            <w:hideMark/>
          </w:tcPr>
          <w:p w14:paraId="1609AEB2"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0C7F91F3"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7061C7B6"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73081568"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6105</w:t>
            </w:r>
          </w:p>
        </w:tc>
        <w:tc>
          <w:tcPr>
            <w:tcW w:w="5077" w:type="dxa"/>
            <w:tcBorders>
              <w:top w:val="nil"/>
              <w:left w:val="nil"/>
              <w:bottom w:val="single" w:sz="4" w:space="0" w:color="auto"/>
              <w:right w:val="single" w:sz="4" w:space="0" w:color="auto"/>
            </w:tcBorders>
            <w:shd w:val="clear" w:color="auto" w:fill="auto"/>
            <w:noWrap/>
            <w:vAlign w:val="bottom"/>
            <w:hideMark/>
          </w:tcPr>
          <w:p w14:paraId="182A3D2B"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Bank Charges</w:t>
            </w:r>
          </w:p>
        </w:tc>
        <w:tc>
          <w:tcPr>
            <w:tcW w:w="918" w:type="dxa"/>
            <w:tcBorders>
              <w:top w:val="nil"/>
              <w:left w:val="nil"/>
              <w:bottom w:val="single" w:sz="4" w:space="0" w:color="auto"/>
              <w:right w:val="single" w:sz="4" w:space="0" w:color="auto"/>
            </w:tcBorders>
            <w:shd w:val="clear" w:color="auto" w:fill="auto"/>
            <w:noWrap/>
            <w:vAlign w:val="bottom"/>
            <w:hideMark/>
          </w:tcPr>
          <w:p w14:paraId="2779589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100.00 </w:t>
            </w:r>
          </w:p>
        </w:tc>
        <w:tc>
          <w:tcPr>
            <w:tcW w:w="918" w:type="dxa"/>
            <w:tcBorders>
              <w:top w:val="nil"/>
              <w:left w:val="nil"/>
              <w:bottom w:val="single" w:sz="4" w:space="0" w:color="auto"/>
              <w:right w:val="single" w:sz="4" w:space="0" w:color="auto"/>
            </w:tcBorders>
            <w:shd w:val="clear" w:color="auto" w:fill="auto"/>
            <w:noWrap/>
            <w:vAlign w:val="bottom"/>
            <w:hideMark/>
          </w:tcPr>
          <w:p w14:paraId="754854A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   </w:t>
            </w:r>
          </w:p>
        </w:tc>
        <w:tc>
          <w:tcPr>
            <w:tcW w:w="934" w:type="dxa"/>
            <w:tcBorders>
              <w:top w:val="nil"/>
              <w:left w:val="nil"/>
              <w:bottom w:val="nil"/>
              <w:right w:val="nil"/>
            </w:tcBorders>
            <w:shd w:val="clear" w:color="auto" w:fill="auto"/>
            <w:noWrap/>
            <w:vAlign w:val="bottom"/>
            <w:hideMark/>
          </w:tcPr>
          <w:p w14:paraId="72E43C31"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38E6268D"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16884A79"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72377ECF"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lastRenderedPageBreak/>
              <w:t>6110</w:t>
            </w:r>
          </w:p>
        </w:tc>
        <w:tc>
          <w:tcPr>
            <w:tcW w:w="5077" w:type="dxa"/>
            <w:tcBorders>
              <w:top w:val="nil"/>
              <w:left w:val="nil"/>
              <w:bottom w:val="single" w:sz="4" w:space="0" w:color="auto"/>
              <w:right w:val="single" w:sz="4" w:space="0" w:color="auto"/>
            </w:tcBorders>
            <w:shd w:val="clear" w:color="auto" w:fill="auto"/>
            <w:noWrap/>
            <w:vAlign w:val="bottom"/>
            <w:hideMark/>
          </w:tcPr>
          <w:p w14:paraId="5608C86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Advertising/PR information</w:t>
            </w:r>
          </w:p>
        </w:tc>
        <w:tc>
          <w:tcPr>
            <w:tcW w:w="918" w:type="dxa"/>
            <w:tcBorders>
              <w:top w:val="nil"/>
              <w:left w:val="nil"/>
              <w:bottom w:val="single" w:sz="4" w:space="0" w:color="auto"/>
              <w:right w:val="single" w:sz="4" w:space="0" w:color="auto"/>
            </w:tcBorders>
            <w:shd w:val="clear" w:color="auto" w:fill="auto"/>
            <w:noWrap/>
            <w:vAlign w:val="bottom"/>
            <w:hideMark/>
          </w:tcPr>
          <w:p w14:paraId="29FD055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3,000.00 </w:t>
            </w:r>
          </w:p>
        </w:tc>
        <w:tc>
          <w:tcPr>
            <w:tcW w:w="918" w:type="dxa"/>
            <w:tcBorders>
              <w:top w:val="nil"/>
              <w:left w:val="nil"/>
              <w:bottom w:val="single" w:sz="4" w:space="0" w:color="auto"/>
              <w:right w:val="single" w:sz="4" w:space="0" w:color="auto"/>
            </w:tcBorders>
            <w:shd w:val="clear" w:color="auto" w:fill="auto"/>
            <w:noWrap/>
            <w:vAlign w:val="bottom"/>
            <w:hideMark/>
          </w:tcPr>
          <w:p w14:paraId="6AC29FF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5,000.00 </w:t>
            </w:r>
          </w:p>
        </w:tc>
        <w:tc>
          <w:tcPr>
            <w:tcW w:w="934" w:type="dxa"/>
            <w:tcBorders>
              <w:top w:val="nil"/>
              <w:left w:val="nil"/>
              <w:bottom w:val="nil"/>
              <w:right w:val="nil"/>
            </w:tcBorders>
            <w:shd w:val="clear" w:color="auto" w:fill="auto"/>
            <w:noWrap/>
            <w:vAlign w:val="bottom"/>
            <w:hideMark/>
          </w:tcPr>
          <w:p w14:paraId="47808E64"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9E3783B"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4BB598EB"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59DD209"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6115</w:t>
            </w:r>
          </w:p>
        </w:tc>
        <w:tc>
          <w:tcPr>
            <w:tcW w:w="5077" w:type="dxa"/>
            <w:tcBorders>
              <w:top w:val="nil"/>
              <w:left w:val="nil"/>
              <w:bottom w:val="single" w:sz="4" w:space="0" w:color="auto"/>
              <w:right w:val="single" w:sz="4" w:space="0" w:color="auto"/>
            </w:tcBorders>
            <w:shd w:val="clear" w:color="auto" w:fill="auto"/>
            <w:noWrap/>
            <w:vAlign w:val="bottom"/>
            <w:hideMark/>
          </w:tcPr>
          <w:p w14:paraId="128F611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Misc. Postage</w:t>
            </w:r>
          </w:p>
        </w:tc>
        <w:tc>
          <w:tcPr>
            <w:tcW w:w="918" w:type="dxa"/>
            <w:tcBorders>
              <w:top w:val="nil"/>
              <w:left w:val="nil"/>
              <w:bottom w:val="single" w:sz="4" w:space="0" w:color="auto"/>
              <w:right w:val="single" w:sz="4" w:space="0" w:color="auto"/>
            </w:tcBorders>
            <w:shd w:val="clear" w:color="auto" w:fill="auto"/>
            <w:noWrap/>
            <w:vAlign w:val="bottom"/>
            <w:hideMark/>
          </w:tcPr>
          <w:p w14:paraId="218C5D3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300.00 </w:t>
            </w:r>
          </w:p>
        </w:tc>
        <w:tc>
          <w:tcPr>
            <w:tcW w:w="918" w:type="dxa"/>
            <w:tcBorders>
              <w:top w:val="nil"/>
              <w:left w:val="nil"/>
              <w:bottom w:val="single" w:sz="4" w:space="0" w:color="auto"/>
              <w:right w:val="single" w:sz="4" w:space="0" w:color="auto"/>
            </w:tcBorders>
            <w:shd w:val="clear" w:color="auto" w:fill="auto"/>
            <w:noWrap/>
            <w:vAlign w:val="bottom"/>
            <w:hideMark/>
          </w:tcPr>
          <w:p w14:paraId="20E0C0C1"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3,000.00 </w:t>
            </w:r>
          </w:p>
        </w:tc>
        <w:tc>
          <w:tcPr>
            <w:tcW w:w="934" w:type="dxa"/>
            <w:tcBorders>
              <w:top w:val="nil"/>
              <w:left w:val="nil"/>
              <w:bottom w:val="nil"/>
              <w:right w:val="nil"/>
            </w:tcBorders>
            <w:shd w:val="clear" w:color="auto" w:fill="auto"/>
            <w:noWrap/>
            <w:vAlign w:val="bottom"/>
            <w:hideMark/>
          </w:tcPr>
          <w:p w14:paraId="694F614F"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555128E"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5F20E836"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10B84637"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6120</w:t>
            </w:r>
          </w:p>
        </w:tc>
        <w:tc>
          <w:tcPr>
            <w:tcW w:w="5077" w:type="dxa"/>
            <w:tcBorders>
              <w:top w:val="nil"/>
              <w:left w:val="nil"/>
              <w:bottom w:val="single" w:sz="4" w:space="0" w:color="auto"/>
              <w:right w:val="single" w:sz="4" w:space="0" w:color="auto"/>
            </w:tcBorders>
            <w:shd w:val="clear" w:color="auto" w:fill="auto"/>
            <w:noWrap/>
            <w:vAlign w:val="bottom"/>
            <w:hideMark/>
          </w:tcPr>
          <w:p w14:paraId="086A737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Fuel/Lube</w:t>
            </w:r>
          </w:p>
        </w:tc>
        <w:tc>
          <w:tcPr>
            <w:tcW w:w="918" w:type="dxa"/>
            <w:tcBorders>
              <w:top w:val="nil"/>
              <w:left w:val="nil"/>
              <w:bottom w:val="single" w:sz="4" w:space="0" w:color="auto"/>
              <w:right w:val="single" w:sz="4" w:space="0" w:color="auto"/>
            </w:tcBorders>
            <w:shd w:val="clear" w:color="auto" w:fill="auto"/>
            <w:noWrap/>
            <w:vAlign w:val="bottom"/>
            <w:hideMark/>
          </w:tcPr>
          <w:p w14:paraId="76DC5AA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4,500.00 </w:t>
            </w:r>
          </w:p>
        </w:tc>
        <w:tc>
          <w:tcPr>
            <w:tcW w:w="918" w:type="dxa"/>
            <w:tcBorders>
              <w:top w:val="nil"/>
              <w:left w:val="nil"/>
              <w:bottom w:val="single" w:sz="4" w:space="0" w:color="auto"/>
              <w:right w:val="single" w:sz="4" w:space="0" w:color="auto"/>
            </w:tcBorders>
            <w:shd w:val="clear" w:color="auto" w:fill="auto"/>
            <w:noWrap/>
            <w:vAlign w:val="bottom"/>
            <w:hideMark/>
          </w:tcPr>
          <w:p w14:paraId="7E8E518A"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6,000.00 </w:t>
            </w:r>
          </w:p>
        </w:tc>
        <w:tc>
          <w:tcPr>
            <w:tcW w:w="934" w:type="dxa"/>
            <w:tcBorders>
              <w:top w:val="nil"/>
              <w:left w:val="nil"/>
              <w:bottom w:val="nil"/>
              <w:right w:val="nil"/>
            </w:tcBorders>
            <w:shd w:val="clear" w:color="auto" w:fill="auto"/>
            <w:noWrap/>
            <w:vAlign w:val="bottom"/>
            <w:hideMark/>
          </w:tcPr>
          <w:p w14:paraId="34DB2706"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5674EFD0"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5AD53DA1"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C793DCE"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6130</w:t>
            </w:r>
          </w:p>
        </w:tc>
        <w:tc>
          <w:tcPr>
            <w:tcW w:w="5077" w:type="dxa"/>
            <w:tcBorders>
              <w:top w:val="nil"/>
              <w:left w:val="nil"/>
              <w:bottom w:val="single" w:sz="4" w:space="0" w:color="auto"/>
              <w:right w:val="single" w:sz="4" w:space="0" w:color="auto"/>
            </w:tcBorders>
            <w:shd w:val="clear" w:color="auto" w:fill="auto"/>
            <w:noWrap/>
            <w:vAlign w:val="bottom"/>
            <w:hideMark/>
          </w:tcPr>
          <w:p w14:paraId="2244C7AD"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Insurance</w:t>
            </w:r>
          </w:p>
        </w:tc>
        <w:tc>
          <w:tcPr>
            <w:tcW w:w="918" w:type="dxa"/>
            <w:tcBorders>
              <w:top w:val="nil"/>
              <w:left w:val="nil"/>
              <w:bottom w:val="single" w:sz="4" w:space="0" w:color="auto"/>
              <w:right w:val="single" w:sz="4" w:space="0" w:color="auto"/>
            </w:tcBorders>
            <w:shd w:val="clear" w:color="auto" w:fill="auto"/>
            <w:noWrap/>
            <w:vAlign w:val="bottom"/>
            <w:hideMark/>
          </w:tcPr>
          <w:p w14:paraId="43AD086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12,000.00 </w:t>
            </w:r>
          </w:p>
        </w:tc>
        <w:tc>
          <w:tcPr>
            <w:tcW w:w="918" w:type="dxa"/>
            <w:tcBorders>
              <w:top w:val="nil"/>
              <w:left w:val="nil"/>
              <w:bottom w:val="single" w:sz="4" w:space="0" w:color="auto"/>
              <w:right w:val="single" w:sz="4" w:space="0" w:color="auto"/>
            </w:tcBorders>
            <w:shd w:val="clear" w:color="auto" w:fill="auto"/>
            <w:noWrap/>
            <w:vAlign w:val="bottom"/>
            <w:hideMark/>
          </w:tcPr>
          <w:p w14:paraId="6027EEA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12,000.00 </w:t>
            </w:r>
          </w:p>
        </w:tc>
        <w:tc>
          <w:tcPr>
            <w:tcW w:w="934" w:type="dxa"/>
            <w:tcBorders>
              <w:top w:val="nil"/>
              <w:left w:val="nil"/>
              <w:bottom w:val="nil"/>
              <w:right w:val="nil"/>
            </w:tcBorders>
            <w:shd w:val="clear" w:color="auto" w:fill="auto"/>
            <w:noWrap/>
            <w:vAlign w:val="bottom"/>
            <w:hideMark/>
          </w:tcPr>
          <w:p w14:paraId="76FB159E"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19793AE6"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2E077857"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41AA2C8B"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6135</w:t>
            </w:r>
          </w:p>
        </w:tc>
        <w:tc>
          <w:tcPr>
            <w:tcW w:w="5077" w:type="dxa"/>
            <w:tcBorders>
              <w:top w:val="nil"/>
              <w:left w:val="nil"/>
              <w:bottom w:val="single" w:sz="4" w:space="0" w:color="auto"/>
              <w:right w:val="single" w:sz="4" w:space="0" w:color="auto"/>
            </w:tcBorders>
            <w:shd w:val="clear" w:color="auto" w:fill="auto"/>
            <w:noWrap/>
            <w:vAlign w:val="bottom"/>
            <w:hideMark/>
          </w:tcPr>
          <w:p w14:paraId="387BAF48"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Office Supplies/Equipment</w:t>
            </w:r>
          </w:p>
        </w:tc>
        <w:tc>
          <w:tcPr>
            <w:tcW w:w="918" w:type="dxa"/>
            <w:tcBorders>
              <w:top w:val="nil"/>
              <w:left w:val="nil"/>
              <w:bottom w:val="single" w:sz="4" w:space="0" w:color="auto"/>
              <w:right w:val="single" w:sz="4" w:space="0" w:color="auto"/>
            </w:tcBorders>
            <w:shd w:val="clear" w:color="auto" w:fill="auto"/>
            <w:noWrap/>
            <w:vAlign w:val="bottom"/>
            <w:hideMark/>
          </w:tcPr>
          <w:p w14:paraId="7C002E6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1,200.00 </w:t>
            </w:r>
          </w:p>
        </w:tc>
        <w:tc>
          <w:tcPr>
            <w:tcW w:w="918" w:type="dxa"/>
            <w:tcBorders>
              <w:top w:val="nil"/>
              <w:left w:val="nil"/>
              <w:bottom w:val="single" w:sz="4" w:space="0" w:color="auto"/>
              <w:right w:val="single" w:sz="4" w:space="0" w:color="auto"/>
            </w:tcBorders>
            <w:shd w:val="clear" w:color="auto" w:fill="auto"/>
            <w:noWrap/>
            <w:vAlign w:val="bottom"/>
            <w:hideMark/>
          </w:tcPr>
          <w:p w14:paraId="2E00152F"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1,100.00 </w:t>
            </w:r>
          </w:p>
        </w:tc>
        <w:tc>
          <w:tcPr>
            <w:tcW w:w="934" w:type="dxa"/>
            <w:tcBorders>
              <w:top w:val="nil"/>
              <w:left w:val="nil"/>
              <w:bottom w:val="nil"/>
              <w:right w:val="nil"/>
            </w:tcBorders>
            <w:shd w:val="clear" w:color="auto" w:fill="auto"/>
            <w:noWrap/>
            <w:vAlign w:val="bottom"/>
            <w:hideMark/>
          </w:tcPr>
          <w:p w14:paraId="54396CBD"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3A0D5F22"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27FCD9A9"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6FA0650A"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6140</w:t>
            </w:r>
          </w:p>
        </w:tc>
        <w:tc>
          <w:tcPr>
            <w:tcW w:w="5077" w:type="dxa"/>
            <w:tcBorders>
              <w:top w:val="nil"/>
              <w:left w:val="nil"/>
              <w:bottom w:val="single" w:sz="4" w:space="0" w:color="auto"/>
              <w:right w:val="single" w:sz="4" w:space="0" w:color="auto"/>
            </w:tcBorders>
            <w:shd w:val="clear" w:color="auto" w:fill="auto"/>
            <w:noWrap/>
            <w:vAlign w:val="bottom"/>
            <w:hideMark/>
          </w:tcPr>
          <w:p w14:paraId="77511CC0"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LEAPS/Includes Lake Ed./Grants</w:t>
            </w:r>
          </w:p>
        </w:tc>
        <w:tc>
          <w:tcPr>
            <w:tcW w:w="918" w:type="dxa"/>
            <w:tcBorders>
              <w:top w:val="nil"/>
              <w:left w:val="nil"/>
              <w:bottom w:val="single" w:sz="4" w:space="0" w:color="auto"/>
              <w:right w:val="single" w:sz="4" w:space="0" w:color="auto"/>
            </w:tcBorders>
            <w:shd w:val="clear" w:color="auto" w:fill="auto"/>
            <w:noWrap/>
            <w:vAlign w:val="bottom"/>
            <w:hideMark/>
          </w:tcPr>
          <w:p w14:paraId="7DC8F62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15,000.00 </w:t>
            </w:r>
          </w:p>
        </w:tc>
        <w:tc>
          <w:tcPr>
            <w:tcW w:w="918" w:type="dxa"/>
            <w:tcBorders>
              <w:top w:val="nil"/>
              <w:left w:val="nil"/>
              <w:bottom w:val="single" w:sz="4" w:space="0" w:color="auto"/>
              <w:right w:val="single" w:sz="4" w:space="0" w:color="auto"/>
            </w:tcBorders>
            <w:shd w:val="clear" w:color="auto" w:fill="auto"/>
            <w:noWrap/>
            <w:vAlign w:val="bottom"/>
            <w:hideMark/>
          </w:tcPr>
          <w:p w14:paraId="2197E826"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18,000.00 </w:t>
            </w:r>
          </w:p>
        </w:tc>
        <w:tc>
          <w:tcPr>
            <w:tcW w:w="934" w:type="dxa"/>
            <w:tcBorders>
              <w:top w:val="nil"/>
              <w:left w:val="nil"/>
              <w:bottom w:val="nil"/>
              <w:right w:val="nil"/>
            </w:tcBorders>
            <w:shd w:val="clear" w:color="auto" w:fill="auto"/>
            <w:noWrap/>
            <w:vAlign w:val="bottom"/>
            <w:hideMark/>
          </w:tcPr>
          <w:p w14:paraId="5BB1B346"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4B376A7B"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05D100C2"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2A36EE3B"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6150</w:t>
            </w:r>
          </w:p>
        </w:tc>
        <w:tc>
          <w:tcPr>
            <w:tcW w:w="5077" w:type="dxa"/>
            <w:tcBorders>
              <w:top w:val="nil"/>
              <w:left w:val="nil"/>
              <w:bottom w:val="single" w:sz="4" w:space="0" w:color="auto"/>
              <w:right w:val="single" w:sz="4" w:space="0" w:color="auto"/>
            </w:tcBorders>
            <w:shd w:val="clear" w:color="auto" w:fill="auto"/>
            <w:noWrap/>
            <w:vAlign w:val="bottom"/>
            <w:hideMark/>
          </w:tcPr>
          <w:p w14:paraId="185E0C00"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Truck/Harvestor Repair &amp; Parts</w:t>
            </w:r>
          </w:p>
        </w:tc>
        <w:tc>
          <w:tcPr>
            <w:tcW w:w="918" w:type="dxa"/>
            <w:tcBorders>
              <w:top w:val="nil"/>
              <w:left w:val="nil"/>
              <w:bottom w:val="single" w:sz="4" w:space="0" w:color="auto"/>
              <w:right w:val="single" w:sz="4" w:space="0" w:color="auto"/>
            </w:tcBorders>
            <w:shd w:val="clear" w:color="auto" w:fill="auto"/>
            <w:noWrap/>
            <w:vAlign w:val="bottom"/>
            <w:hideMark/>
          </w:tcPr>
          <w:p w14:paraId="6AFF292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6,000.00 </w:t>
            </w:r>
          </w:p>
        </w:tc>
        <w:tc>
          <w:tcPr>
            <w:tcW w:w="918" w:type="dxa"/>
            <w:tcBorders>
              <w:top w:val="nil"/>
              <w:left w:val="nil"/>
              <w:bottom w:val="single" w:sz="4" w:space="0" w:color="auto"/>
              <w:right w:val="single" w:sz="4" w:space="0" w:color="auto"/>
            </w:tcBorders>
            <w:shd w:val="clear" w:color="auto" w:fill="auto"/>
            <w:noWrap/>
            <w:vAlign w:val="bottom"/>
            <w:hideMark/>
          </w:tcPr>
          <w:p w14:paraId="59DB80A2"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6,000.00 </w:t>
            </w:r>
          </w:p>
        </w:tc>
        <w:tc>
          <w:tcPr>
            <w:tcW w:w="934" w:type="dxa"/>
            <w:tcBorders>
              <w:top w:val="nil"/>
              <w:left w:val="nil"/>
              <w:bottom w:val="nil"/>
              <w:right w:val="nil"/>
            </w:tcBorders>
            <w:shd w:val="clear" w:color="auto" w:fill="auto"/>
            <w:noWrap/>
            <w:vAlign w:val="bottom"/>
            <w:hideMark/>
          </w:tcPr>
          <w:p w14:paraId="54E2A63C"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16102E68"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515A682C"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E16D610"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6155</w:t>
            </w:r>
          </w:p>
        </w:tc>
        <w:tc>
          <w:tcPr>
            <w:tcW w:w="5077" w:type="dxa"/>
            <w:tcBorders>
              <w:top w:val="nil"/>
              <w:left w:val="nil"/>
              <w:bottom w:val="single" w:sz="4" w:space="0" w:color="auto"/>
              <w:right w:val="single" w:sz="4" w:space="0" w:color="auto"/>
            </w:tcBorders>
            <w:shd w:val="clear" w:color="auto" w:fill="auto"/>
            <w:noWrap/>
            <w:vAlign w:val="bottom"/>
            <w:hideMark/>
          </w:tcPr>
          <w:p w14:paraId="0D1EF783"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Accounting Fees</w:t>
            </w:r>
          </w:p>
        </w:tc>
        <w:tc>
          <w:tcPr>
            <w:tcW w:w="918" w:type="dxa"/>
            <w:tcBorders>
              <w:top w:val="nil"/>
              <w:left w:val="nil"/>
              <w:bottom w:val="single" w:sz="4" w:space="0" w:color="auto"/>
              <w:right w:val="single" w:sz="4" w:space="0" w:color="auto"/>
            </w:tcBorders>
            <w:shd w:val="clear" w:color="auto" w:fill="auto"/>
            <w:noWrap/>
            <w:vAlign w:val="bottom"/>
            <w:hideMark/>
          </w:tcPr>
          <w:p w14:paraId="780A0BF1"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1,500.00 </w:t>
            </w:r>
          </w:p>
        </w:tc>
        <w:tc>
          <w:tcPr>
            <w:tcW w:w="918" w:type="dxa"/>
            <w:tcBorders>
              <w:top w:val="nil"/>
              <w:left w:val="nil"/>
              <w:bottom w:val="single" w:sz="4" w:space="0" w:color="auto"/>
              <w:right w:val="single" w:sz="4" w:space="0" w:color="auto"/>
            </w:tcBorders>
            <w:shd w:val="clear" w:color="auto" w:fill="auto"/>
            <w:noWrap/>
            <w:vAlign w:val="bottom"/>
            <w:hideMark/>
          </w:tcPr>
          <w:p w14:paraId="347914F6"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1,600.00 </w:t>
            </w:r>
          </w:p>
        </w:tc>
        <w:tc>
          <w:tcPr>
            <w:tcW w:w="934" w:type="dxa"/>
            <w:tcBorders>
              <w:top w:val="nil"/>
              <w:left w:val="nil"/>
              <w:bottom w:val="nil"/>
              <w:right w:val="nil"/>
            </w:tcBorders>
            <w:shd w:val="clear" w:color="auto" w:fill="auto"/>
            <w:noWrap/>
            <w:vAlign w:val="bottom"/>
            <w:hideMark/>
          </w:tcPr>
          <w:p w14:paraId="2425F750"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5F8D78A6"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1932ECD6"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145B4118"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6156</w:t>
            </w:r>
          </w:p>
        </w:tc>
        <w:tc>
          <w:tcPr>
            <w:tcW w:w="5077" w:type="dxa"/>
            <w:tcBorders>
              <w:top w:val="nil"/>
              <w:left w:val="nil"/>
              <w:bottom w:val="single" w:sz="4" w:space="0" w:color="auto"/>
              <w:right w:val="single" w:sz="4" w:space="0" w:color="auto"/>
            </w:tcBorders>
            <w:shd w:val="clear" w:color="auto" w:fill="auto"/>
            <w:noWrap/>
            <w:vAlign w:val="bottom"/>
            <w:hideMark/>
          </w:tcPr>
          <w:p w14:paraId="0BDCF8C8"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Treasurer/Secretary/per diems</w:t>
            </w:r>
          </w:p>
        </w:tc>
        <w:tc>
          <w:tcPr>
            <w:tcW w:w="918" w:type="dxa"/>
            <w:tcBorders>
              <w:top w:val="nil"/>
              <w:left w:val="nil"/>
              <w:bottom w:val="single" w:sz="4" w:space="0" w:color="auto"/>
              <w:right w:val="single" w:sz="4" w:space="0" w:color="auto"/>
            </w:tcBorders>
            <w:shd w:val="clear" w:color="auto" w:fill="auto"/>
            <w:noWrap/>
            <w:vAlign w:val="bottom"/>
            <w:hideMark/>
          </w:tcPr>
          <w:p w14:paraId="3740D9F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4,675.00 </w:t>
            </w:r>
          </w:p>
        </w:tc>
        <w:tc>
          <w:tcPr>
            <w:tcW w:w="918" w:type="dxa"/>
            <w:tcBorders>
              <w:top w:val="nil"/>
              <w:left w:val="nil"/>
              <w:bottom w:val="single" w:sz="4" w:space="0" w:color="auto"/>
              <w:right w:val="single" w:sz="4" w:space="0" w:color="auto"/>
            </w:tcBorders>
            <w:shd w:val="clear" w:color="auto" w:fill="auto"/>
            <w:noWrap/>
            <w:vAlign w:val="bottom"/>
            <w:hideMark/>
          </w:tcPr>
          <w:p w14:paraId="4DF59864"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4,675.00 </w:t>
            </w:r>
          </w:p>
        </w:tc>
        <w:tc>
          <w:tcPr>
            <w:tcW w:w="934" w:type="dxa"/>
            <w:tcBorders>
              <w:top w:val="nil"/>
              <w:left w:val="nil"/>
              <w:bottom w:val="nil"/>
              <w:right w:val="nil"/>
            </w:tcBorders>
            <w:shd w:val="clear" w:color="auto" w:fill="auto"/>
            <w:noWrap/>
            <w:vAlign w:val="bottom"/>
            <w:hideMark/>
          </w:tcPr>
          <w:p w14:paraId="61E403C0"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0370CB46"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9A3C197"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1B48E41"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6157</w:t>
            </w:r>
          </w:p>
        </w:tc>
        <w:tc>
          <w:tcPr>
            <w:tcW w:w="5077" w:type="dxa"/>
            <w:tcBorders>
              <w:top w:val="nil"/>
              <w:left w:val="nil"/>
              <w:bottom w:val="single" w:sz="4" w:space="0" w:color="auto"/>
              <w:right w:val="single" w:sz="4" w:space="0" w:color="auto"/>
            </w:tcBorders>
            <w:shd w:val="clear" w:color="auto" w:fill="auto"/>
            <w:noWrap/>
            <w:vAlign w:val="bottom"/>
            <w:hideMark/>
          </w:tcPr>
          <w:p w14:paraId="16C23C84"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Web Maintenance</w:t>
            </w:r>
          </w:p>
        </w:tc>
        <w:tc>
          <w:tcPr>
            <w:tcW w:w="918" w:type="dxa"/>
            <w:tcBorders>
              <w:top w:val="nil"/>
              <w:left w:val="nil"/>
              <w:bottom w:val="single" w:sz="4" w:space="0" w:color="auto"/>
              <w:right w:val="single" w:sz="4" w:space="0" w:color="auto"/>
            </w:tcBorders>
            <w:shd w:val="clear" w:color="auto" w:fill="auto"/>
            <w:noWrap/>
            <w:vAlign w:val="bottom"/>
            <w:hideMark/>
          </w:tcPr>
          <w:p w14:paraId="349852D2"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315.00 </w:t>
            </w:r>
          </w:p>
        </w:tc>
        <w:tc>
          <w:tcPr>
            <w:tcW w:w="918" w:type="dxa"/>
            <w:tcBorders>
              <w:top w:val="nil"/>
              <w:left w:val="nil"/>
              <w:bottom w:val="single" w:sz="4" w:space="0" w:color="auto"/>
              <w:right w:val="single" w:sz="4" w:space="0" w:color="auto"/>
            </w:tcBorders>
            <w:shd w:val="clear" w:color="auto" w:fill="auto"/>
            <w:noWrap/>
            <w:vAlign w:val="bottom"/>
            <w:hideMark/>
          </w:tcPr>
          <w:p w14:paraId="52AE04F9"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315.00 </w:t>
            </w:r>
          </w:p>
        </w:tc>
        <w:tc>
          <w:tcPr>
            <w:tcW w:w="934" w:type="dxa"/>
            <w:tcBorders>
              <w:top w:val="nil"/>
              <w:left w:val="nil"/>
              <w:bottom w:val="nil"/>
              <w:right w:val="nil"/>
            </w:tcBorders>
            <w:shd w:val="clear" w:color="auto" w:fill="auto"/>
            <w:noWrap/>
            <w:vAlign w:val="bottom"/>
            <w:hideMark/>
          </w:tcPr>
          <w:p w14:paraId="7901B79E"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51EE2F91"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045DB87A"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A46979E"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6165</w:t>
            </w:r>
          </w:p>
        </w:tc>
        <w:tc>
          <w:tcPr>
            <w:tcW w:w="5077" w:type="dxa"/>
            <w:tcBorders>
              <w:top w:val="nil"/>
              <w:left w:val="nil"/>
              <w:bottom w:val="single" w:sz="4" w:space="0" w:color="auto"/>
              <w:right w:val="single" w:sz="4" w:space="0" w:color="auto"/>
            </w:tcBorders>
            <w:shd w:val="clear" w:color="auto" w:fill="auto"/>
            <w:noWrap/>
            <w:vAlign w:val="bottom"/>
            <w:hideMark/>
          </w:tcPr>
          <w:p w14:paraId="6133797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xml:space="preserve">Weed cutter purchase grant </w:t>
            </w:r>
          </w:p>
        </w:tc>
        <w:tc>
          <w:tcPr>
            <w:tcW w:w="918" w:type="dxa"/>
            <w:tcBorders>
              <w:top w:val="nil"/>
              <w:left w:val="nil"/>
              <w:bottom w:val="single" w:sz="4" w:space="0" w:color="auto"/>
              <w:right w:val="single" w:sz="4" w:space="0" w:color="auto"/>
            </w:tcBorders>
            <w:shd w:val="clear" w:color="auto" w:fill="auto"/>
            <w:noWrap/>
            <w:vAlign w:val="bottom"/>
            <w:hideMark/>
          </w:tcPr>
          <w:p w14:paraId="0EC7A7BF"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   </w:t>
            </w:r>
          </w:p>
        </w:tc>
        <w:tc>
          <w:tcPr>
            <w:tcW w:w="918" w:type="dxa"/>
            <w:tcBorders>
              <w:top w:val="nil"/>
              <w:left w:val="nil"/>
              <w:bottom w:val="single" w:sz="4" w:space="0" w:color="auto"/>
              <w:right w:val="single" w:sz="4" w:space="0" w:color="auto"/>
            </w:tcBorders>
            <w:shd w:val="clear" w:color="auto" w:fill="auto"/>
            <w:noWrap/>
            <w:vAlign w:val="bottom"/>
            <w:hideMark/>
          </w:tcPr>
          <w:p w14:paraId="1C7AF1E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38,500.00 </w:t>
            </w:r>
          </w:p>
        </w:tc>
        <w:tc>
          <w:tcPr>
            <w:tcW w:w="934" w:type="dxa"/>
            <w:tcBorders>
              <w:top w:val="nil"/>
              <w:left w:val="nil"/>
              <w:bottom w:val="nil"/>
              <w:right w:val="nil"/>
            </w:tcBorders>
            <w:shd w:val="clear" w:color="auto" w:fill="auto"/>
            <w:noWrap/>
            <w:vAlign w:val="bottom"/>
            <w:hideMark/>
          </w:tcPr>
          <w:p w14:paraId="339DEDA6"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4CB2D9E3"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71C14A97" w14:textId="77777777" w:rsidTr="003D54E5">
        <w:trPr>
          <w:trHeight w:val="28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1A7AE016"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6175</w:t>
            </w:r>
          </w:p>
        </w:tc>
        <w:tc>
          <w:tcPr>
            <w:tcW w:w="5077" w:type="dxa"/>
            <w:tcBorders>
              <w:top w:val="nil"/>
              <w:left w:val="nil"/>
              <w:bottom w:val="single" w:sz="4" w:space="0" w:color="auto"/>
              <w:right w:val="single" w:sz="4" w:space="0" w:color="auto"/>
            </w:tcBorders>
            <w:shd w:val="clear" w:color="auto" w:fill="auto"/>
            <w:noWrap/>
            <w:vAlign w:val="bottom"/>
            <w:hideMark/>
          </w:tcPr>
          <w:p w14:paraId="76F37592"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Miscellaneous Expense</w:t>
            </w:r>
          </w:p>
        </w:tc>
        <w:tc>
          <w:tcPr>
            <w:tcW w:w="918" w:type="dxa"/>
            <w:tcBorders>
              <w:top w:val="nil"/>
              <w:left w:val="nil"/>
              <w:bottom w:val="single" w:sz="4" w:space="0" w:color="auto"/>
              <w:right w:val="single" w:sz="4" w:space="0" w:color="auto"/>
            </w:tcBorders>
            <w:shd w:val="clear" w:color="auto" w:fill="auto"/>
            <w:noWrap/>
            <w:vAlign w:val="bottom"/>
            <w:hideMark/>
          </w:tcPr>
          <w:p w14:paraId="74F24A1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500.00 </w:t>
            </w:r>
          </w:p>
        </w:tc>
        <w:tc>
          <w:tcPr>
            <w:tcW w:w="918" w:type="dxa"/>
            <w:tcBorders>
              <w:top w:val="nil"/>
              <w:left w:val="nil"/>
              <w:bottom w:val="single" w:sz="4" w:space="0" w:color="auto"/>
              <w:right w:val="single" w:sz="4" w:space="0" w:color="auto"/>
            </w:tcBorders>
            <w:shd w:val="clear" w:color="auto" w:fill="auto"/>
            <w:noWrap/>
            <w:vAlign w:val="bottom"/>
            <w:hideMark/>
          </w:tcPr>
          <w:p w14:paraId="0E121FEB"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500.00 </w:t>
            </w:r>
          </w:p>
        </w:tc>
        <w:tc>
          <w:tcPr>
            <w:tcW w:w="934" w:type="dxa"/>
            <w:tcBorders>
              <w:top w:val="nil"/>
              <w:left w:val="nil"/>
              <w:bottom w:val="nil"/>
              <w:right w:val="nil"/>
            </w:tcBorders>
            <w:shd w:val="clear" w:color="auto" w:fill="auto"/>
            <w:noWrap/>
            <w:vAlign w:val="bottom"/>
            <w:hideMark/>
          </w:tcPr>
          <w:p w14:paraId="685F24B4"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50FFF49"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548943DA" w14:textId="77777777" w:rsidTr="003D54E5">
        <w:trPr>
          <w:trHeight w:val="30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1F57701A"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6180</w:t>
            </w:r>
          </w:p>
        </w:tc>
        <w:tc>
          <w:tcPr>
            <w:tcW w:w="5077" w:type="dxa"/>
            <w:tcBorders>
              <w:top w:val="nil"/>
              <w:left w:val="nil"/>
              <w:bottom w:val="single" w:sz="4" w:space="0" w:color="auto"/>
              <w:right w:val="single" w:sz="4" w:space="0" w:color="auto"/>
            </w:tcBorders>
            <w:shd w:val="clear" w:color="auto" w:fill="auto"/>
            <w:noWrap/>
            <w:vAlign w:val="bottom"/>
            <w:hideMark/>
          </w:tcPr>
          <w:p w14:paraId="787468FD"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Payroll Expense</w:t>
            </w:r>
          </w:p>
        </w:tc>
        <w:tc>
          <w:tcPr>
            <w:tcW w:w="918" w:type="dxa"/>
            <w:tcBorders>
              <w:top w:val="nil"/>
              <w:left w:val="nil"/>
              <w:bottom w:val="single" w:sz="4" w:space="0" w:color="auto"/>
              <w:right w:val="single" w:sz="4" w:space="0" w:color="auto"/>
            </w:tcBorders>
            <w:shd w:val="clear" w:color="auto" w:fill="auto"/>
            <w:noWrap/>
            <w:vAlign w:val="bottom"/>
            <w:hideMark/>
          </w:tcPr>
          <w:p w14:paraId="24ECA00F"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41,000.00 </w:t>
            </w:r>
          </w:p>
        </w:tc>
        <w:tc>
          <w:tcPr>
            <w:tcW w:w="918" w:type="dxa"/>
            <w:tcBorders>
              <w:top w:val="nil"/>
              <w:left w:val="nil"/>
              <w:bottom w:val="single" w:sz="4" w:space="0" w:color="auto"/>
              <w:right w:val="single" w:sz="4" w:space="0" w:color="auto"/>
            </w:tcBorders>
            <w:shd w:val="clear" w:color="auto" w:fill="auto"/>
            <w:noWrap/>
            <w:vAlign w:val="bottom"/>
            <w:hideMark/>
          </w:tcPr>
          <w:p w14:paraId="24C5138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41,000.00 </w:t>
            </w:r>
          </w:p>
        </w:tc>
        <w:tc>
          <w:tcPr>
            <w:tcW w:w="934" w:type="dxa"/>
            <w:tcBorders>
              <w:top w:val="nil"/>
              <w:left w:val="nil"/>
              <w:bottom w:val="nil"/>
              <w:right w:val="nil"/>
            </w:tcBorders>
            <w:shd w:val="clear" w:color="auto" w:fill="auto"/>
            <w:noWrap/>
            <w:vAlign w:val="bottom"/>
            <w:hideMark/>
          </w:tcPr>
          <w:p w14:paraId="378ADEBC"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658FB114"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5557670E" w14:textId="77777777" w:rsidTr="003D54E5">
        <w:trPr>
          <w:trHeight w:val="30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0FCD824"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6182</w:t>
            </w:r>
          </w:p>
        </w:tc>
        <w:tc>
          <w:tcPr>
            <w:tcW w:w="5077" w:type="dxa"/>
            <w:tcBorders>
              <w:top w:val="nil"/>
              <w:left w:val="nil"/>
              <w:bottom w:val="single" w:sz="4" w:space="0" w:color="auto"/>
              <w:right w:val="single" w:sz="4" w:space="0" w:color="auto"/>
            </w:tcBorders>
            <w:shd w:val="clear" w:color="auto" w:fill="auto"/>
            <w:noWrap/>
            <w:vAlign w:val="bottom"/>
            <w:hideMark/>
          </w:tcPr>
          <w:p w14:paraId="6EFC9DAA"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CB-CW Coordinator/inspectors</w:t>
            </w:r>
          </w:p>
        </w:tc>
        <w:tc>
          <w:tcPr>
            <w:tcW w:w="918" w:type="dxa"/>
            <w:tcBorders>
              <w:top w:val="nil"/>
              <w:left w:val="nil"/>
              <w:bottom w:val="single" w:sz="4" w:space="0" w:color="auto"/>
              <w:right w:val="single" w:sz="4" w:space="0" w:color="auto"/>
            </w:tcBorders>
            <w:shd w:val="clear" w:color="auto" w:fill="auto"/>
            <w:noWrap/>
            <w:vAlign w:val="bottom"/>
            <w:hideMark/>
          </w:tcPr>
          <w:p w14:paraId="6C3972A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14,500.00 </w:t>
            </w:r>
          </w:p>
        </w:tc>
        <w:tc>
          <w:tcPr>
            <w:tcW w:w="918" w:type="dxa"/>
            <w:tcBorders>
              <w:top w:val="nil"/>
              <w:left w:val="nil"/>
              <w:bottom w:val="single" w:sz="4" w:space="0" w:color="auto"/>
              <w:right w:val="single" w:sz="4" w:space="0" w:color="auto"/>
            </w:tcBorders>
            <w:shd w:val="clear" w:color="auto" w:fill="auto"/>
            <w:noWrap/>
            <w:vAlign w:val="bottom"/>
            <w:hideMark/>
          </w:tcPr>
          <w:p w14:paraId="72EF454E"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15,000.00 </w:t>
            </w:r>
          </w:p>
        </w:tc>
        <w:tc>
          <w:tcPr>
            <w:tcW w:w="934" w:type="dxa"/>
            <w:tcBorders>
              <w:top w:val="nil"/>
              <w:left w:val="nil"/>
              <w:bottom w:val="nil"/>
              <w:right w:val="nil"/>
            </w:tcBorders>
            <w:shd w:val="clear" w:color="auto" w:fill="auto"/>
            <w:noWrap/>
            <w:vAlign w:val="bottom"/>
            <w:hideMark/>
          </w:tcPr>
          <w:p w14:paraId="6042B1CD"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79ABF809"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21DEF05" w14:textId="77777777" w:rsidTr="003D54E5">
        <w:trPr>
          <w:trHeight w:val="30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1519729C"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6185</w:t>
            </w:r>
          </w:p>
        </w:tc>
        <w:tc>
          <w:tcPr>
            <w:tcW w:w="5077" w:type="dxa"/>
            <w:tcBorders>
              <w:top w:val="nil"/>
              <w:left w:val="nil"/>
              <w:bottom w:val="single" w:sz="4" w:space="0" w:color="auto"/>
              <w:right w:val="single" w:sz="4" w:space="0" w:color="auto"/>
            </w:tcBorders>
            <w:shd w:val="clear" w:color="auto" w:fill="auto"/>
            <w:noWrap/>
            <w:vAlign w:val="bottom"/>
            <w:hideMark/>
          </w:tcPr>
          <w:p w14:paraId="0C4E7B14"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Capital Improvements/Loan retirement</w:t>
            </w:r>
          </w:p>
        </w:tc>
        <w:tc>
          <w:tcPr>
            <w:tcW w:w="918" w:type="dxa"/>
            <w:tcBorders>
              <w:top w:val="nil"/>
              <w:left w:val="nil"/>
              <w:bottom w:val="single" w:sz="4" w:space="0" w:color="auto"/>
              <w:right w:val="single" w:sz="4" w:space="0" w:color="auto"/>
            </w:tcBorders>
            <w:shd w:val="clear" w:color="auto" w:fill="auto"/>
            <w:noWrap/>
            <w:vAlign w:val="bottom"/>
            <w:hideMark/>
          </w:tcPr>
          <w:p w14:paraId="39D46EC8"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   </w:t>
            </w:r>
          </w:p>
        </w:tc>
        <w:tc>
          <w:tcPr>
            <w:tcW w:w="918" w:type="dxa"/>
            <w:tcBorders>
              <w:top w:val="nil"/>
              <w:left w:val="nil"/>
              <w:bottom w:val="single" w:sz="4" w:space="0" w:color="auto"/>
              <w:right w:val="single" w:sz="4" w:space="0" w:color="auto"/>
            </w:tcBorders>
            <w:shd w:val="clear" w:color="auto" w:fill="auto"/>
            <w:noWrap/>
            <w:vAlign w:val="bottom"/>
            <w:hideMark/>
          </w:tcPr>
          <w:p w14:paraId="25AAB132"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29,000.00 </w:t>
            </w:r>
          </w:p>
        </w:tc>
        <w:tc>
          <w:tcPr>
            <w:tcW w:w="934" w:type="dxa"/>
            <w:tcBorders>
              <w:top w:val="nil"/>
              <w:left w:val="nil"/>
              <w:bottom w:val="nil"/>
              <w:right w:val="nil"/>
            </w:tcBorders>
            <w:shd w:val="clear" w:color="auto" w:fill="auto"/>
            <w:noWrap/>
            <w:vAlign w:val="bottom"/>
            <w:hideMark/>
          </w:tcPr>
          <w:p w14:paraId="205C8A08"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19281798"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0F4D5CE9" w14:textId="77777777" w:rsidTr="003D54E5">
        <w:trPr>
          <w:trHeight w:val="30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416773A0"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6190</w:t>
            </w:r>
          </w:p>
        </w:tc>
        <w:tc>
          <w:tcPr>
            <w:tcW w:w="5077" w:type="dxa"/>
            <w:tcBorders>
              <w:top w:val="nil"/>
              <w:left w:val="nil"/>
              <w:bottom w:val="single" w:sz="4" w:space="0" w:color="auto"/>
              <w:right w:val="single" w:sz="4" w:space="0" w:color="auto"/>
            </w:tcBorders>
            <w:shd w:val="clear" w:color="auto" w:fill="auto"/>
            <w:noWrap/>
            <w:vAlign w:val="bottom"/>
            <w:hideMark/>
          </w:tcPr>
          <w:p w14:paraId="38CB8EAD"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Building/Prop. Fund</w:t>
            </w:r>
          </w:p>
        </w:tc>
        <w:tc>
          <w:tcPr>
            <w:tcW w:w="918" w:type="dxa"/>
            <w:tcBorders>
              <w:top w:val="nil"/>
              <w:left w:val="nil"/>
              <w:bottom w:val="single" w:sz="4" w:space="0" w:color="auto"/>
              <w:right w:val="single" w:sz="4" w:space="0" w:color="auto"/>
            </w:tcBorders>
            <w:shd w:val="clear" w:color="auto" w:fill="auto"/>
            <w:noWrap/>
            <w:vAlign w:val="bottom"/>
            <w:hideMark/>
          </w:tcPr>
          <w:p w14:paraId="742D5C9C"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300.00 </w:t>
            </w:r>
          </w:p>
        </w:tc>
        <w:tc>
          <w:tcPr>
            <w:tcW w:w="918" w:type="dxa"/>
            <w:tcBorders>
              <w:top w:val="nil"/>
              <w:left w:val="nil"/>
              <w:bottom w:val="single" w:sz="4" w:space="0" w:color="auto"/>
              <w:right w:val="single" w:sz="4" w:space="0" w:color="auto"/>
            </w:tcBorders>
            <w:shd w:val="clear" w:color="auto" w:fill="auto"/>
            <w:noWrap/>
            <w:vAlign w:val="bottom"/>
            <w:hideMark/>
          </w:tcPr>
          <w:p w14:paraId="0B46BDBE"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300.00 </w:t>
            </w:r>
          </w:p>
        </w:tc>
        <w:tc>
          <w:tcPr>
            <w:tcW w:w="934" w:type="dxa"/>
            <w:tcBorders>
              <w:top w:val="nil"/>
              <w:left w:val="nil"/>
              <w:bottom w:val="nil"/>
              <w:right w:val="nil"/>
            </w:tcBorders>
            <w:shd w:val="clear" w:color="auto" w:fill="auto"/>
            <w:noWrap/>
            <w:vAlign w:val="bottom"/>
            <w:hideMark/>
          </w:tcPr>
          <w:p w14:paraId="33E9D93F"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D401AB5"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2B7D83F3"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25F2113E"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6195</w:t>
            </w:r>
          </w:p>
        </w:tc>
        <w:tc>
          <w:tcPr>
            <w:tcW w:w="5077" w:type="dxa"/>
            <w:tcBorders>
              <w:top w:val="nil"/>
              <w:left w:val="nil"/>
              <w:bottom w:val="single" w:sz="4" w:space="0" w:color="auto"/>
              <w:right w:val="single" w:sz="4" w:space="0" w:color="auto"/>
            </w:tcBorders>
            <w:shd w:val="clear" w:color="auto" w:fill="auto"/>
            <w:noWrap/>
            <w:vAlign w:val="bottom"/>
            <w:hideMark/>
          </w:tcPr>
          <w:p w14:paraId="528C2CA6"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Chemical weed treatment</w:t>
            </w:r>
          </w:p>
        </w:tc>
        <w:tc>
          <w:tcPr>
            <w:tcW w:w="918" w:type="dxa"/>
            <w:tcBorders>
              <w:top w:val="nil"/>
              <w:left w:val="nil"/>
              <w:bottom w:val="single" w:sz="4" w:space="0" w:color="auto"/>
              <w:right w:val="single" w:sz="4" w:space="0" w:color="auto"/>
            </w:tcBorders>
            <w:shd w:val="clear" w:color="auto" w:fill="auto"/>
            <w:noWrap/>
            <w:vAlign w:val="bottom"/>
            <w:hideMark/>
          </w:tcPr>
          <w:p w14:paraId="6699ADD3"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12,000.00 </w:t>
            </w:r>
          </w:p>
        </w:tc>
        <w:tc>
          <w:tcPr>
            <w:tcW w:w="918" w:type="dxa"/>
            <w:tcBorders>
              <w:top w:val="nil"/>
              <w:left w:val="nil"/>
              <w:bottom w:val="single" w:sz="4" w:space="0" w:color="auto"/>
              <w:right w:val="single" w:sz="4" w:space="0" w:color="auto"/>
            </w:tcBorders>
            <w:shd w:val="clear" w:color="auto" w:fill="auto"/>
            <w:noWrap/>
            <w:vAlign w:val="bottom"/>
            <w:hideMark/>
          </w:tcPr>
          <w:p w14:paraId="30AE6978"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5,000.00 </w:t>
            </w:r>
          </w:p>
        </w:tc>
        <w:tc>
          <w:tcPr>
            <w:tcW w:w="934" w:type="dxa"/>
            <w:tcBorders>
              <w:top w:val="nil"/>
              <w:left w:val="nil"/>
              <w:bottom w:val="nil"/>
              <w:right w:val="nil"/>
            </w:tcBorders>
            <w:shd w:val="clear" w:color="auto" w:fill="auto"/>
            <w:noWrap/>
            <w:vAlign w:val="bottom"/>
            <w:hideMark/>
          </w:tcPr>
          <w:p w14:paraId="2E10F710"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5BE2EBD0"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407C937B"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93BBEA6"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6200</w:t>
            </w:r>
          </w:p>
        </w:tc>
        <w:tc>
          <w:tcPr>
            <w:tcW w:w="5077" w:type="dxa"/>
            <w:tcBorders>
              <w:top w:val="nil"/>
              <w:left w:val="nil"/>
              <w:bottom w:val="single" w:sz="4" w:space="0" w:color="auto"/>
              <w:right w:val="single" w:sz="4" w:space="0" w:color="auto"/>
            </w:tcBorders>
            <w:shd w:val="clear" w:color="auto" w:fill="auto"/>
            <w:noWrap/>
            <w:vAlign w:val="bottom"/>
            <w:hideMark/>
          </w:tcPr>
          <w:p w14:paraId="540D90B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Unemployment Expense</w:t>
            </w:r>
          </w:p>
        </w:tc>
        <w:tc>
          <w:tcPr>
            <w:tcW w:w="918" w:type="dxa"/>
            <w:tcBorders>
              <w:top w:val="nil"/>
              <w:left w:val="nil"/>
              <w:bottom w:val="single" w:sz="4" w:space="0" w:color="auto"/>
              <w:right w:val="single" w:sz="4" w:space="0" w:color="auto"/>
            </w:tcBorders>
            <w:shd w:val="clear" w:color="auto" w:fill="auto"/>
            <w:noWrap/>
            <w:vAlign w:val="bottom"/>
            <w:hideMark/>
          </w:tcPr>
          <w:p w14:paraId="27758EFA"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7,000.00 </w:t>
            </w:r>
          </w:p>
        </w:tc>
        <w:tc>
          <w:tcPr>
            <w:tcW w:w="918" w:type="dxa"/>
            <w:tcBorders>
              <w:top w:val="nil"/>
              <w:left w:val="nil"/>
              <w:bottom w:val="single" w:sz="4" w:space="0" w:color="auto"/>
              <w:right w:val="single" w:sz="4" w:space="0" w:color="auto"/>
            </w:tcBorders>
            <w:shd w:val="clear" w:color="auto" w:fill="auto"/>
            <w:noWrap/>
            <w:vAlign w:val="bottom"/>
            <w:hideMark/>
          </w:tcPr>
          <w:p w14:paraId="63FAE622"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7,500.00 </w:t>
            </w:r>
          </w:p>
        </w:tc>
        <w:tc>
          <w:tcPr>
            <w:tcW w:w="934" w:type="dxa"/>
            <w:tcBorders>
              <w:top w:val="nil"/>
              <w:left w:val="nil"/>
              <w:bottom w:val="nil"/>
              <w:right w:val="nil"/>
            </w:tcBorders>
            <w:shd w:val="clear" w:color="auto" w:fill="auto"/>
            <w:noWrap/>
            <w:vAlign w:val="bottom"/>
            <w:hideMark/>
          </w:tcPr>
          <w:p w14:paraId="2B5B93F9"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73488754"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383A244" w14:textId="77777777" w:rsidTr="003D54E5">
        <w:trPr>
          <w:trHeight w:val="36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632BA2B"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6214</w:t>
            </w:r>
          </w:p>
        </w:tc>
        <w:tc>
          <w:tcPr>
            <w:tcW w:w="5077" w:type="dxa"/>
            <w:tcBorders>
              <w:top w:val="nil"/>
              <w:left w:val="nil"/>
              <w:bottom w:val="single" w:sz="4" w:space="0" w:color="auto"/>
              <w:right w:val="single" w:sz="4" w:space="0" w:color="auto"/>
            </w:tcBorders>
            <w:shd w:val="clear" w:color="auto" w:fill="auto"/>
            <w:noWrap/>
            <w:vAlign w:val="bottom"/>
            <w:hideMark/>
          </w:tcPr>
          <w:p w14:paraId="631CA6FC"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Lake Management Plan Expense</w:t>
            </w:r>
          </w:p>
        </w:tc>
        <w:tc>
          <w:tcPr>
            <w:tcW w:w="918" w:type="dxa"/>
            <w:tcBorders>
              <w:top w:val="nil"/>
              <w:left w:val="nil"/>
              <w:bottom w:val="single" w:sz="4" w:space="0" w:color="auto"/>
              <w:right w:val="single" w:sz="4" w:space="0" w:color="auto"/>
            </w:tcBorders>
            <w:shd w:val="clear" w:color="auto" w:fill="auto"/>
            <w:noWrap/>
            <w:vAlign w:val="bottom"/>
            <w:hideMark/>
          </w:tcPr>
          <w:p w14:paraId="5D3F078F"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15,000.00 </w:t>
            </w:r>
          </w:p>
        </w:tc>
        <w:tc>
          <w:tcPr>
            <w:tcW w:w="918" w:type="dxa"/>
            <w:tcBorders>
              <w:top w:val="nil"/>
              <w:left w:val="nil"/>
              <w:bottom w:val="single" w:sz="4" w:space="0" w:color="auto"/>
              <w:right w:val="single" w:sz="4" w:space="0" w:color="auto"/>
            </w:tcBorders>
            <w:shd w:val="clear" w:color="auto" w:fill="auto"/>
            <w:noWrap/>
            <w:vAlign w:val="bottom"/>
            <w:hideMark/>
          </w:tcPr>
          <w:p w14:paraId="5611D602"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10,000.00 </w:t>
            </w:r>
          </w:p>
        </w:tc>
        <w:tc>
          <w:tcPr>
            <w:tcW w:w="934" w:type="dxa"/>
            <w:tcBorders>
              <w:top w:val="nil"/>
              <w:left w:val="nil"/>
              <w:bottom w:val="nil"/>
              <w:right w:val="nil"/>
            </w:tcBorders>
            <w:shd w:val="clear" w:color="auto" w:fill="auto"/>
            <w:noWrap/>
            <w:vAlign w:val="bottom"/>
            <w:hideMark/>
          </w:tcPr>
          <w:p w14:paraId="054BFB7F"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4EFBF8C6"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8987107" w14:textId="77777777" w:rsidTr="003D54E5">
        <w:trPr>
          <w:trHeight w:val="36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BF4D87A"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6216</w:t>
            </w:r>
          </w:p>
        </w:tc>
        <w:tc>
          <w:tcPr>
            <w:tcW w:w="5077" w:type="dxa"/>
            <w:tcBorders>
              <w:top w:val="nil"/>
              <w:left w:val="nil"/>
              <w:bottom w:val="single" w:sz="4" w:space="0" w:color="auto"/>
              <w:right w:val="single" w:sz="4" w:space="0" w:color="auto"/>
            </w:tcBorders>
            <w:shd w:val="clear" w:color="auto" w:fill="auto"/>
            <w:noWrap/>
            <w:vAlign w:val="bottom"/>
            <w:hideMark/>
          </w:tcPr>
          <w:p w14:paraId="5B21AEFD"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Lumbering Hall of Fame conservancy</w:t>
            </w:r>
          </w:p>
        </w:tc>
        <w:tc>
          <w:tcPr>
            <w:tcW w:w="918" w:type="dxa"/>
            <w:tcBorders>
              <w:top w:val="nil"/>
              <w:left w:val="nil"/>
              <w:bottom w:val="single" w:sz="4" w:space="0" w:color="auto"/>
              <w:right w:val="single" w:sz="4" w:space="0" w:color="auto"/>
            </w:tcBorders>
            <w:shd w:val="clear" w:color="auto" w:fill="auto"/>
            <w:noWrap/>
            <w:vAlign w:val="bottom"/>
            <w:hideMark/>
          </w:tcPr>
          <w:p w14:paraId="3643049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300.00 </w:t>
            </w:r>
          </w:p>
        </w:tc>
        <w:tc>
          <w:tcPr>
            <w:tcW w:w="918" w:type="dxa"/>
            <w:tcBorders>
              <w:top w:val="nil"/>
              <w:left w:val="nil"/>
              <w:bottom w:val="single" w:sz="4" w:space="0" w:color="auto"/>
              <w:right w:val="single" w:sz="4" w:space="0" w:color="auto"/>
            </w:tcBorders>
            <w:shd w:val="clear" w:color="auto" w:fill="auto"/>
            <w:noWrap/>
            <w:vAlign w:val="bottom"/>
            <w:hideMark/>
          </w:tcPr>
          <w:p w14:paraId="4414D9AB"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300.00 </w:t>
            </w:r>
          </w:p>
        </w:tc>
        <w:tc>
          <w:tcPr>
            <w:tcW w:w="934" w:type="dxa"/>
            <w:tcBorders>
              <w:top w:val="nil"/>
              <w:left w:val="nil"/>
              <w:bottom w:val="nil"/>
              <w:right w:val="nil"/>
            </w:tcBorders>
            <w:shd w:val="clear" w:color="auto" w:fill="auto"/>
            <w:noWrap/>
            <w:vAlign w:val="bottom"/>
            <w:hideMark/>
          </w:tcPr>
          <w:p w14:paraId="6EEF5EC4"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701389C0"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273CC80E" w14:textId="77777777" w:rsidTr="003D54E5">
        <w:trPr>
          <w:trHeight w:val="36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4B34F122"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6217</w:t>
            </w:r>
          </w:p>
        </w:tc>
        <w:tc>
          <w:tcPr>
            <w:tcW w:w="5077" w:type="dxa"/>
            <w:tcBorders>
              <w:top w:val="nil"/>
              <w:left w:val="nil"/>
              <w:bottom w:val="single" w:sz="4" w:space="0" w:color="auto"/>
              <w:right w:val="single" w:sz="4" w:space="0" w:color="auto"/>
            </w:tcBorders>
            <w:shd w:val="clear" w:color="auto" w:fill="auto"/>
            <w:noWrap/>
            <w:vAlign w:val="bottom"/>
            <w:hideMark/>
          </w:tcPr>
          <w:p w14:paraId="49138C27"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Shoreline Restoration Project Expense/maintainance (public property) Partnering</w:t>
            </w:r>
          </w:p>
        </w:tc>
        <w:tc>
          <w:tcPr>
            <w:tcW w:w="918" w:type="dxa"/>
            <w:tcBorders>
              <w:top w:val="nil"/>
              <w:left w:val="nil"/>
              <w:bottom w:val="single" w:sz="4" w:space="0" w:color="auto"/>
              <w:right w:val="single" w:sz="4" w:space="0" w:color="auto"/>
            </w:tcBorders>
            <w:shd w:val="clear" w:color="auto" w:fill="auto"/>
            <w:noWrap/>
            <w:vAlign w:val="bottom"/>
            <w:hideMark/>
          </w:tcPr>
          <w:p w14:paraId="0DF4961A"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15,000.00 </w:t>
            </w:r>
          </w:p>
        </w:tc>
        <w:tc>
          <w:tcPr>
            <w:tcW w:w="918" w:type="dxa"/>
            <w:tcBorders>
              <w:top w:val="nil"/>
              <w:left w:val="nil"/>
              <w:bottom w:val="single" w:sz="4" w:space="0" w:color="auto"/>
              <w:right w:val="single" w:sz="4" w:space="0" w:color="auto"/>
            </w:tcBorders>
            <w:shd w:val="clear" w:color="auto" w:fill="auto"/>
            <w:noWrap/>
            <w:vAlign w:val="bottom"/>
            <w:hideMark/>
          </w:tcPr>
          <w:p w14:paraId="7B2F266E"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10,000.00 </w:t>
            </w:r>
          </w:p>
        </w:tc>
        <w:tc>
          <w:tcPr>
            <w:tcW w:w="934" w:type="dxa"/>
            <w:tcBorders>
              <w:top w:val="nil"/>
              <w:left w:val="nil"/>
              <w:bottom w:val="nil"/>
              <w:right w:val="nil"/>
            </w:tcBorders>
            <w:shd w:val="clear" w:color="auto" w:fill="auto"/>
            <w:noWrap/>
            <w:vAlign w:val="bottom"/>
            <w:hideMark/>
          </w:tcPr>
          <w:p w14:paraId="5AE232A2"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32BD679D"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0B793B4" w14:textId="77777777" w:rsidTr="003D54E5">
        <w:trPr>
          <w:trHeight w:val="36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61D388A4"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6219</w:t>
            </w:r>
          </w:p>
        </w:tc>
        <w:tc>
          <w:tcPr>
            <w:tcW w:w="5077" w:type="dxa"/>
            <w:tcBorders>
              <w:top w:val="nil"/>
              <w:left w:val="nil"/>
              <w:bottom w:val="single" w:sz="4" w:space="0" w:color="auto"/>
              <w:right w:val="single" w:sz="4" w:space="0" w:color="auto"/>
            </w:tcBorders>
            <w:shd w:val="clear" w:color="auto" w:fill="auto"/>
            <w:noWrap/>
            <w:vAlign w:val="bottom"/>
            <w:hideMark/>
          </w:tcPr>
          <w:p w14:paraId="0B2DE754"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Other Costs - Channel Marking, Etc.</w:t>
            </w:r>
          </w:p>
        </w:tc>
        <w:tc>
          <w:tcPr>
            <w:tcW w:w="918" w:type="dxa"/>
            <w:tcBorders>
              <w:top w:val="nil"/>
              <w:left w:val="nil"/>
              <w:bottom w:val="single" w:sz="4" w:space="0" w:color="auto"/>
              <w:right w:val="single" w:sz="4" w:space="0" w:color="auto"/>
            </w:tcBorders>
            <w:shd w:val="clear" w:color="auto" w:fill="auto"/>
            <w:noWrap/>
            <w:vAlign w:val="bottom"/>
            <w:hideMark/>
          </w:tcPr>
          <w:p w14:paraId="7B103CA1"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500.00 </w:t>
            </w:r>
          </w:p>
        </w:tc>
        <w:tc>
          <w:tcPr>
            <w:tcW w:w="918" w:type="dxa"/>
            <w:tcBorders>
              <w:top w:val="nil"/>
              <w:left w:val="nil"/>
              <w:bottom w:val="single" w:sz="4" w:space="0" w:color="auto"/>
              <w:right w:val="single" w:sz="4" w:space="0" w:color="auto"/>
            </w:tcBorders>
            <w:shd w:val="clear" w:color="auto" w:fill="auto"/>
            <w:noWrap/>
            <w:vAlign w:val="bottom"/>
            <w:hideMark/>
          </w:tcPr>
          <w:p w14:paraId="38F2F8C1"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500.00 </w:t>
            </w:r>
          </w:p>
        </w:tc>
        <w:tc>
          <w:tcPr>
            <w:tcW w:w="934" w:type="dxa"/>
            <w:tcBorders>
              <w:top w:val="nil"/>
              <w:left w:val="nil"/>
              <w:bottom w:val="nil"/>
              <w:right w:val="nil"/>
            </w:tcBorders>
            <w:shd w:val="clear" w:color="auto" w:fill="auto"/>
            <w:noWrap/>
            <w:vAlign w:val="bottom"/>
            <w:hideMark/>
          </w:tcPr>
          <w:p w14:paraId="5C3DDF26"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4CA6A93E"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06555C6D" w14:textId="77777777" w:rsidTr="003D54E5">
        <w:trPr>
          <w:trHeight w:val="21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DAA349D"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5077" w:type="dxa"/>
            <w:tcBorders>
              <w:top w:val="nil"/>
              <w:left w:val="nil"/>
              <w:bottom w:val="single" w:sz="4" w:space="0" w:color="auto"/>
              <w:right w:val="single" w:sz="4" w:space="0" w:color="auto"/>
            </w:tcBorders>
            <w:shd w:val="clear" w:color="auto" w:fill="auto"/>
            <w:noWrap/>
            <w:vAlign w:val="bottom"/>
            <w:hideMark/>
          </w:tcPr>
          <w:p w14:paraId="55B124CE"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Tools</w:t>
            </w:r>
          </w:p>
        </w:tc>
        <w:tc>
          <w:tcPr>
            <w:tcW w:w="918" w:type="dxa"/>
            <w:tcBorders>
              <w:top w:val="nil"/>
              <w:left w:val="nil"/>
              <w:bottom w:val="single" w:sz="4" w:space="0" w:color="auto"/>
              <w:right w:val="single" w:sz="4" w:space="0" w:color="auto"/>
            </w:tcBorders>
            <w:shd w:val="clear" w:color="auto" w:fill="auto"/>
            <w:noWrap/>
            <w:vAlign w:val="bottom"/>
            <w:hideMark/>
          </w:tcPr>
          <w:p w14:paraId="07DDCE6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400.00 </w:t>
            </w:r>
          </w:p>
        </w:tc>
        <w:tc>
          <w:tcPr>
            <w:tcW w:w="918" w:type="dxa"/>
            <w:tcBorders>
              <w:top w:val="nil"/>
              <w:left w:val="nil"/>
              <w:bottom w:val="single" w:sz="4" w:space="0" w:color="auto"/>
              <w:right w:val="single" w:sz="4" w:space="0" w:color="auto"/>
            </w:tcBorders>
            <w:shd w:val="clear" w:color="auto" w:fill="auto"/>
            <w:noWrap/>
            <w:vAlign w:val="bottom"/>
            <w:hideMark/>
          </w:tcPr>
          <w:p w14:paraId="6343F78B"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400.00 </w:t>
            </w:r>
          </w:p>
        </w:tc>
        <w:tc>
          <w:tcPr>
            <w:tcW w:w="934" w:type="dxa"/>
            <w:tcBorders>
              <w:top w:val="nil"/>
              <w:left w:val="nil"/>
              <w:bottom w:val="nil"/>
              <w:right w:val="nil"/>
            </w:tcBorders>
            <w:shd w:val="clear" w:color="auto" w:fill="auto"/>
            <w:noWrap/>
            <w:vAlign w:val="bottom"/>
            <w:hideMark/>
          </w:tcPr>
          <w:p w14:paraId="417C7D31"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5FDB97A4"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52217DA7" w14:textId="77777777" w:rsidTr="003D54E5">
        <w:trPr>
          <w:trHeight w:val="21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13C78004"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6220</w:t>
            </w:r>
          </w:p>
        </w:tc>
        <w:tc>
          <w:tcPr>
            <w:tcW w:w="5077" w:type="dxa"/>
            <w:tcBorders>
              <w:top w:val="nil"/>
              <w:left w:val="nil"/>
              <w:bottom w:val="single" w:sz="4" w:space="0" w:color="auto"/>
              <w:right w:val="single" w:sz="4" w:space="0" w:color="auto"/>
            </w:tcBorders>
            <w:shd w:val="clear" w:color="auto" w:fill="auto"/>
            <w:noWrap/>
            <w:vAlign w:val="bottom"/>
            <w:hideMark/>
          </w:tcPr>
          <w:p w14:paraId="6786D8B1"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Travel, Out of Town Conference/connventions/mi</w:t>
            </w:r>
          </w:p>
        </w:tc>
        <w:tc>
          <w:tcPr>
            <w:tcW w:w="918" w:type="dxa"/>
            <w:tcBorders>
              <w:top w:val="nil"/>
              <w:left w:val="nil"/>
              <w:bottom w:val="single" w:sz="4" w:space="0" w:color="auto"/>
              <w:right w:val="single" w:sz="4" w:space="0" w:color="auto"/>
            </w:tcBorders>
            <w:shd w:val="clear" w:color="auto" w:fill="auto"/>
            <w:noWrap/>
            <w:vAlign w:val="bottom"/>
            <w:hideMark/>
          </w:tcPr>
          <w:p w14:paraId="3B33E3D4"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2,500.00 </w:t>
            </w:r>
          </w:p>
        </w:tc>
        <w:tc>
          <w:tcPr>
            <w:tcW w:w="918" w:type="dxa"/>
            <w:tcBorders>
              <w:top w:val="nil"/>
              <w:left w:val="nil"/>
              <w:bottom w:val="single" w:sz="4" w:space="0" w:color="auto"/>
              <w:right w:val="single" w:sz="4" w:space="0" w:color="auto"/>
            </w:tcBorders>
            <w:shd w:val="clear" w:color="auto" w:fill="auto"/>
            <w:noWrap/>
            <w:vAlign w:val="bottom"/>
            <w:hideMark/>
          </w:tcPr>
          <w:p w14:paraId="50B81A93"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1,200.00 </w:t>
            </w:r>
          </w:p>
        </w:tc>
        <w:tc>
          <w:tcPr>
            <w:tcW w:w="934" w:type="dxa"/>
            <w:tcBorders>
              <w:top w:val="nil"/>
              <w:left w:val="nil"/>
              <w:bottom w:val="nil"/>
              <w:right w:val="nil"/>
            </w:tcBorders>
            <w:shd w:val="clear" w:color="auto" w:fill="auto"/>
            <w:noWrap/>
            <w:vAlign w:val="bottom"/>
            <w:hideMark/>
          </w:tcPr>
          <w:p w14:paraId="41E05C15"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573973EF"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618E0A0C"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69DE43BC"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6224</w:t>
            </w:r>
          </w:p>
        </w:tc>
        <w:tc>
          <w:tcPr>
            <w:tcW w:w="5077" w:type="dxa"/>
            <w:tcBorders>
              <w:top w:val="nil"/>
              <w:left w:val="nil"/>
              <w:bottom w:val="single" w:sz="4" w:space="0" w:color="auto"/>
              <w:right w:val="single" w:sz="4" w:space="0" w:color="auto"/>
            </w:tcBorders>
            <w:shd w:val="clear" w:color="auto" w:fill="auto"/>
            <w:noWrap/>
            <w:vAlign w:val="bottom"/>
            <w:hideMark/>
          </w:tcPr>
          <w:p w14:paraId="0ED97BDC"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Weed Control Permits Costs</w:t>
            </w:r>
          </w:p>
        </w:tc>
        <w:tc>
          <w:tcPr>
            <w:tcW w:w="918" w:type="dxa"/>
            <w:tcBorders>
              <w:top w:val="nil"/>
              <w:left w:val="nil"/>
              <w:bottom w:val="single" w:sz="4" w:space="0" w:color="auto"/>
              <w:right w:val="single" w:sz="4" w:space="0" w:color="auto"/>
            </w:tcBorders>
            <w:shd w:val="clear" w:color="auto" w:fill="auto"/>
            <w:noWrap/>
            <w:vAlign w:val="bottom"/>
            <w:hideMark/>
          </w:tcPr>
          <w:p w14:paraId="4871645D"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650.00 </w:t>
            </w:r>
          </w:p>
        </w:tc>
        <w:tc>
          <w:tcPr>
            <w:tcW w:w="918" w:type="dxa"/>
            <w:tcBorders>
              <w:top w:val="nil"/>
              <w:left w:val="nil"/>
              <w:bottom w:val="single" w:sz="4" w:space="0" w:color="auto"/>
              <w:right w:val="single" w:sz="4" w:space="0" w:color="auto"/>
            </w:tcBorders>
            <w:shd w:val="clear" w:color="auto" w:fill="auto"/>
            <w:noWrap/>
            <w:vAlign w:val="bottom"/>
            <w:hideMark/>
          </w:tcPr>
          <w:p w14:paraId="41241B87"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1,000.00 </w:t>
            </w:r>
          </w:p>
        </w:tc>
        <w:tc>
          <w:tcPr>
            <w:tcW w:w="934" w:type="dxa"/>
            <w:tcBorders>
              <w:top w:val="nil"/>
              <w:left w:val="nil"/>
              <w:bottom w:val="nil"/>
              <w:right w:val="nil"/>
            </w:tcBorders>
            <w:shd w:val="clear" w:color="auto" w:fill="auto"/>
            <w:noWrap/>
            <w:vAlign w:val="bottom"/>
            <w:hideMark/>
          </w:tcPr>
          <w:p w14:paraId="2140D86C"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4FBB5A8F"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09F4954B"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21244FFE"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6225</w:t>
            </w:r>
          </w:p>
        </w:tc>
        <w:tc>
          <w:tcPr>
            <w:tcW w:w="5077" w:type="dxa"/>
            <w:tcBorders>
              <w:top w:val="nil"/>
              <w:left w:val="nil"/>
              <w:bottom w:val="single" w:sz="4" w:space="0" w:color="auto"/>
              <w:right w:val="single" w:sz="4" w:space="0" w:color="auto"/>
            </w:tcBorders>
            <w:shd w:val="clear" w:color="auto" w:fill="auto"/>
            <w:noWrap/>
            <w:vAlign w:val="bottom"/>
            <w:hideMark/>
          </w:tcPr>
          <w:p w14:paraId="091D90C1"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Utilities, Bundy, Nora/phone</w:t>
            </w:r>
          </w:p>
        </w:tc>
        <w:tc>
          <w:tcPr>
            <w:tcW w:w="918" w:type="dxa"/>
            <w:tcBorders>
              <w:top w:val="nil"/>
              <w:left w:val="nil"/>
              <w:bottom w:val="single" w:sz="4" w:space="0" w:color="auto"/>
              <w:right w:val="single" w:sz="4" w:space="0" w:color="auto"/>
            </w:tcBorders>
            <w:shd w:val="clear" w:color="auto" w:fill="auto"/>
            <w:noWrap/>
            <w:vAlign w:val="bottom"/>
            <w:hideMark/>
          </w:tcPr>
          <w:p w14:paraId="4E46E88C"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500.00 </w:t>
            </w:r>
          </w:p>
        </w:tc>
        <w:tc>
          <w:tcPr>
            <w:tcW w:w="918" w:type="dxa"/>
            <w:tcBorders>
              <w:top w:val="nil"/>
              <w:left w:val="nil"/>
              <w:bottom w:val="single" w:sz="4" w:space="0" w:color="auto"/>
              <w:right w:val="single" w:sz="4" w:space="0" w:color="auto"/>
            </w:tcBorders>
            <w:shd w:val="clear" w:color="auto" w:fill="auto"/>
            <w:noWrap/>
            <w:vAlign w:val="bottom"/>
            <w:hideMark/>
          </w:tcPr>
          <w:p w14:paraId="115411B0"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800.00 </w:t>
            </w:r>
          </w:p>
        </w:tc>
        <w:tc>
          <w:tcPr>
            <w:tcW w:w="934" w:type="dxa"/>
            <w:tcBorders>
              <w:top w:val="nil"/>
              <w:left w:val="nil"/>
              <w:bottom w:val="nil"/>
              <w:right w:val="nil"/>
            </w:tcBorders>
            <w:shd w:val="clear" w:color="auto" w:fill="auto"/>
            <w:noWrap/>
            <w:vAlign w:val="bottom"/>
            <w:hideMark/>
          </w:tcPr>
          <w:p w14:paraId="613743B5"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02D6E7E"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4C2CDD6D"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7101699"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6237</w:t>
            </w:r>
          </w:p>
        </w:tc>
        <w:tc>
          <w:tcPr>
            <w:tcW w:w="5077" w:type="dxa"/>
            <w:tcBorders>
              <w:top w:val="nil"/>
              <w:left w:val="nil"/>
              <w:bottom w:val="single" w:sz="4" w:space="0" w:color="auto"/>
              <w:right w:val="single" w:sz="4" w:space="0" w:color="auto"/>
            </w:tcBorders>
            <w:shd w:val="clear" w:color="auto" w:fill="auto"/>
            <w:noWrap/>
            <w:vAlign w:val="bottom"/>
            <w:hideMark/>
          </w:tcPr>
          <w:p w14:paraId="0F3F8F7A"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Hwy 53-V</w:t>
            </w:r>
          </w:p>
        </w:tc>
        <w:tc>
          <w:tcPr>
            <w:tcW w:w="918" w:type="dxa"/>
            <w:tcBorders>
              <w:top w:val="nil"/>
              <w:left w:val="nil"/>
              <w:bottom w:val="single" w:sz="4" w:space="0" w:color="auto"/>
              <w:right w:val="single" w:sz="4" w:space="0" w:color="auto"/>
            </w:tcBorders>
            <w:shd w:val="clear" w:color="auto" w:fill="auto"/>
            <w:noWrap/>
            <w:vAlign w:val="bottom"/>
            <w:hideMark/>
          </w:tcPr>
          <w:p w14:paraId="146FEF06"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   </w:t>
            </w:r>
          </w:p>
        </w:tc>
        <w:tc>
          <w:tcPr>
            <w:tcW w:w="918" w:type="dxa"/>
            <w:tcBorders>
              <w:top w:val="nil"/>
              <w:left w:val="nil"/>
              <w:bottom w:val="single" w:sz="4" w:space="0" w:color="auto"/>
              <w:right w:val="single" w:sz="4" w:space="0" w:color="auto"/>
            </w:tcBorders>
            <w:shd w:val="clear" w:color="auto" w:fill="auto"/>
            <w:noWrap/>
            <w:vAlign w:val="bottom"/>
            <w:hideMark/>
          </w:tcPr>
          <w:p w14:paraId="2531796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1,500.00 </w:t>
            </w:r>
          </w:p>
        </w:tc>
        <w:tc>
          <w:tcPr>
            <w:tcW w:w="934" w:type="dxa"/>
            <w:tcBorders>
              <w:top w:val="nil"/>
              <w:left w:val="nil"/>
              <w:bottom w:val="nil"/>
              <w:right w:val="nil"/>
            </w:tcBorders>
            <w:shd w:val="clear" w:color="auto" w:fill="auto"/>
            <w:noWrap/>
            <w:vAlign w:val="bottom"/>
            <w:hideMark/>
          </w:tcPr>
          <w:p w14:paraId="760AE4B7"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1AF53632"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7D95F313" w14:textId="77777777" w:rsidTr="003D54E5">
        <w:trPr>
          <w:trHeight w:val="240"/>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70378074" w14:textId="77777777" w:rsidR="000C13FD" w:rsidRPr="00782CC5" w:rsidRDefault="000C13FD" w:rsidP="003D54E5">
            <w:pPr>
              <w:spacing w:after="0" w:line="240" w:lineRule="auto"/>
              <w:jc w:val="right"/>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6305</w:t>
            </w:r>
          </w:p>
        </w:tc>
        <w:tc>
          <w:tcPr>
            <w:tcW w:w="5077" w:type="dxa"/>
            <w:tcBorders>
              <w:top w:val="nil"/>
              <w:left w:val="nil"/>
              <w:bottom w:val="single" w:sz="4" w:space="0" w:color="auto"/>
              <w:right w:val="single" w:sz="4" w:space="0" w:color="auto"/>
            </w:tcBorders>
            <w:shd w:val="clear" w:color="auto" w:fill="auto"/>
            <w:noWrap/>
            <w:vAlign w:val="bottom"/>
            <w:hideMark/>
          </w:tcPr>
          <w:p w14:paraId="1C47C486"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SPONSERSHIPS/Memberships</w:t>
            </w:r>
          </w:p>
        </w:tc>
        <w:tc>
          <w:tcPr>
            <w:tcW w:w="918" w:type="dxa"/>
            <w:tcBorders>
              <w:top w:val="nil"/>
              <w:left w:val="nil"/>
              <w:bottom w:val="single" w:sz="4" w:space="0" w:color="auto"/>
              <w:right w:val="single" w:sz="4" w:space="0" w:color="auto"/>
            </w:tcBorders>
            <w:shd w:val="clear" w:color="auto" w:fill="auto"/>
            <w:noWrap/>
            <w:vAlign w:val="bottom"/>
            <w:hideMark/>
          </w:tcPr>
          <w:p w14:paraId="084B0F31"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1,250.00 </w:t>
            </w:r>
          </w:p>
        </w:tc>
        <w:tc>
          <w:tcPr>
            <w:tcW w:w="918" w:type="dxa"/>
            <w:tcBorders>
              <w:top w:val="nil"/>
              <w:left w:val="nil"/>
              <w:bottom w:val="single" w:sz="4" w:space="0" w:color="auto"/>
              <w:right w:val="single" w:sz="4" w:space="0" w:color="auto"/>
            </w:tcBorders>
            <w:shd w:val="clear" w:color="auto" w:fill="auto"/>
            <w:noWrap/>
            <w:vAlign w:val="bottom"/>
            <w:hideMark/>
          </w:tcPr>
          <w:p w14:paraId="42927B5B"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1,500.00 </w:t>
            </w:r>
          </w:p>
        </w:tc>
        <w:tc>
          <w:tcPr>
            <w:tcW w:w="934" w:type="dxa"/>
            <w:tcBorders>
              <w:top w:val="nil"/>
              <w:left w:val="nil"/>
              <w:bottom w:val="nil"/>
              <w:right w:val="nil"/>
            </w:tcBorders>
            <w:shd w:val="clear" w:color="auto" w:fill="auto"/>
            <w:noWrap/>
            <w:vAlign w:val="bottom"/>
            <w:hideMark/>
          </w:tcPr>
          <w:p w14:paraId="08932083"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0F52FBE3"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018CC317" w14:textId="77777777" w:rsidTr="003D54E5">
        <w:trPr>
          <w:trHeight w:val="25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7C9B2845"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 </w:t>
            </w:r>
          </w:p>
        </w:tc>
        <w:tc>
          <w:tcPr>
            <w:tcW w:w="5077" w:type="dxa"/>
            <w:tcBorders>
              <w:top w:val="nil"/>
              <w:left w:val="nil"/>
              <w:bottom w:val="single" w:sz="4" w:space="0" w:color="auto"/>
              <w:right w:val="single" w:sz="4" w:space="0" w:color="auto"/>
            </w:tcBorders>
            <w:shd w:val="clear" w:color="auto" w:fill="auto"/>
            <w:noWrap/>
            <w:vAlign w:val="bottom"/>
            <w:hideMark/>
          </w:tcPr>
          <w:p w14:paraId="6764CF62" w14:textId="77777777" w:rsidR="000C13FD" w:rsidRPr="00782CC5" w:rsidRDefault="000C13FD" w:rsidP="003D54E5">
            <w:pPr>
              <w:spacing w:after="0" w:line="240" w:lineRule="auto"/>
              <w:rPr>
                <w:rFonts w:ascii="Calibri" w:eastAsia="Times New Roman" w:hAnsi="Calibri" w:cs="Times New Roman"/>
                <w:b/>
                <w:bCs/>
                <w:color w:val="000000"/>
                <w:sz w:val="18"/>
                <w:szCs w:val="18"/>
              </w:rPr>
            </w:pPr>
            <w:r w:rsidRPr="00782CC5">
              <w:rPr>
                <w:rFonts w:ascii="Calibri" w:eastAsia="Times New Roman" w:hAnsi="Calibri" w:cs="Times New Roman"/>
                <w:b/>
                <w:bCs/>
                <w:color w:val="000000"/>
                <w:sz w:val="18"/>
                <w:szCs w:val="18"/>
              </w:rPr>
              <w:t>total:</w:t>
            </w:r>
          </w:p>
        </w:tc>
        <w:tc>
          <w:tcPr>
            <w:tcW w:w="918" w:type="dxa"/>
            <w:tcBorders>
              <w:top w:val="nil"/>
              <w:left w:val="nil"/>
              <w:bottom w:val="single" w:sz="4" w:space="0" w:color="auto"/>
              <w:right w:val="single" w:sz="4" w:space="0" w:color="auto"/>
            </w:tcBorders>
            <w:shd w:val="clear" w:color="auto" w:fill="auto"/>
            <w:noWrap/>
            <w:vAlign w:val="bottom"/>
            <w:hideMark/>
          </w:tcPr>
          <w:p w14:paraId="2174C73C"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$159,990.00 </w:t>
            </w:r>
          </w:p>
        </w:tc>
        <w:tc>
          <w:tcPr>
            <w:tcW w:w="918" w:type="dxa"/>
            <w:tcBorders>
              <w:top w:val="nil"/>
              <w:left w:val="nil"/>
              <w:bottom w:val="single" w:sz="4" w:space="0" w:color="auto"/>
              <w:right w:val="single" w:sz="4" w:space="0" w:color="auto"/>
            </w:tcBorders>
            <w:shd w:val="clear" w:color="auto" w:fill="auto"/>
            <w:noWrap/>
            <w:vAlign w:val="bottom"/>
            <w:hideMark/>
          </w:tcPr>
          <w:p w14:paraId="180BFA1A"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$221,690.00 </w:t>
            </w:r>
          </w:p>
        </w:tc>
        <w:tc>
          <w:tcPr>
            <w:tcW w:w="934" w:type="dxa"/>
            <w:tcBorders>
              <w:top w:val="nil"/>
              <w:left w:val="nil"/>
              <w:bottom w:val="nil"/>
              <w:right w:val="nil"/>
            </w:tcBorders>
            <w:shd w:val="clear" w:color="auto" w:fill="auto"/>
            <w:noWrap/>
            <w:vAlign w:val="bottom"/>
            <w:hideMark/>
          </w:tcPr>
          <w:p w14:paraId="1E867EDB" w14:textId="77777777"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28BD4F02"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37DA6B9D" w14:textId="77777777" w:rsidTr="003D54E5">
        <w:trPr>
          <w:trHeight w:val="270"/>
        </w:trPr>
        <w:tc>
          <w:tcPr>
            <w:tcW w:w="612" w:type="dxa"/>
            <w:tcBorders>
              <w:top w:val="nil"/>
              <w:left w:val="nil"/>
              <w:bottom w:val="nil"/>
              <w:right w:val="nil"/>
            </w:tcBorders>
            <w:shd w:val="clear" w:color="auto" w:fill="auto"/>
            <w:noWrap/>
            <w:vAlign w:val="bottom"/>
            <w:hideMark/>
          </w:tcPr>
          <w:p w14:paraId="10250826"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5077" w:type="dxa"/>
            <w:tcBorders>
              <w:top w:val="single" w:sz="12" w:space="0" w:color="auto"/>
              <w:left w:val="single" w:sz="12" w:space="0" w:color="auto"/>
              <w:bottom w:val="single" w:sz="12" w:space="0" w:color="auto"/>
              <w:right w:val="single" w:sz="12" w:space="0" w:color="auto"/>
            </w:tcBorders>
            <w:shd w:val="clear" w:color="000000" w:fill="00B0F0"/>
            <w:noWrap/>
            <w:vAlign w:val="bottom"/>
            <w:hideMark/>
          </w:tcPr>
          <w:p w14:paraId="77B6558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Increase/decrease of Levy</w:t>
            </w:r>
          </w:p>
        </w:tc>
        <w:tc>
          <w:tcPr>
            <w:tcW w:w="918" w:type="dxa"/>
            <w:tcBorders>
              <w:top w:val="single" w:sz="12" w:space="0" w:color="auto"/>
              <w:left w:val="nil"/>
              <w:bottom w:val="single" w:sz="12" w:space="0" w:color="auto"/>
              <w:right w:val="single" w:sz="12" w:space="0" w:color="auto"/>
            </w:tcBorders>
            <w:shd w:val="clear" w:color="auto" w:fill="auto"/>
            <w:noWrap/>
            <w:vAlign w:val="bottom"/>
            <w:hideMark/>
          </w:tcPr>
          <w:p w14:paraId="28FBD21B"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w:t>
            </w:r>
          </w:p>
        </w:tc>
        <w:tc>
          <w:tcPr>
            <w:tcW w:w="918" w:type="dxa"/>
            <w:tcBorders>
              <w:top w:val="nil"/>
              <w:left w:val="nil"/>
              <w:bottom w:val="single" w:sz="4" w:space="0" w:color="auto"/>
              <w:right w:val="single" w:sz="4" w:space="0" w:color="auto"/>
            </w:tcBorders>
            <w:shd w:val="clear" w:color="000000" w:fill="FFFF00"/>
            <w:noWrap/>
            <w:vAlign w:val="bottom"/>
            <w:hideMark/>
          </w:tcPr>
          <w:p w14:paraId="5FB81E90" w14:textId="77777777" w:rsidR="000C13FD" w:rsidRPr="00782CC5" w:rsidRDefault="000C13FD" w:rsidP="003D54E5">
            <w:pPr>
              <w:spacing w:after="0" w:line="240" w:lineRule="auto"/>
              <w:jc w:val="right"/>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0.165681808</w:t>
            </w:r>
          </w:p>
        </w:tc>
        <w:tc>
          <w:tcPr>
            <w:tcW w:w="934" w:type="dxa"/>
            <w:tcBorders>
              <w:top w:val="nil"/>
              <w:left w:val="nil"/>
              <w:bottom w:val="nil"/>
              <w:right w:val="nil"/>
            </w:tcBorders>
            <w:shd w:val="clear" w:color="auto" w:fill="auto"/>
            <w:noWrap/>
            <w:vAlign w:val="bottom"/>
            <w:hideMark/>
          </w:tcPr>
          <w:p w14:paraId="35796277" w14:textId="77777777" w:rsidR="000C13FD" w:rsidRPr="00782CC5" w:rsidRDefault="000C13FD" w:rsidP="003D54E5">
            <w:pPr>
              <w:spacing w:after="0" w:line="240" w:lineRule="auto"/>
              <w:jc w:val="right"/>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0CC33524"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7F3E2285" w14:textId="77777777" w:rsidTr="003D54E5">
        <w:trPr>
          <w:trHeight w:val="270"/>
        </w:trPr>
        <w:tc>
          <w:tcPr>
            <w:tcW w:w="612" w:type="dxa"/>
            <w:tcBorders>
              <w:top w:val="nil"/>
              <w:left w:val="nil"/>
              <w:bottom w:val="nil"/>
              <w:right w:val="nil"/>
            </w:tcBorders>
            <w:shd w:val="clear" w:color="auto" w:fill="auto"/>
            <w:noWrap/>
            <w:vAlign w:val="bottom"/>
            <w:hideMark/>
          </w:tcPr>
          <w:p w14:paraId="515F2F17"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5077" w:type="dxa"/>
            <w:tcBorders>
              <w:top w:val="nil"/>
              <w:left w:val="single" w:sz="12" w:space="0" w:color="auto"/>
              <w:bottom w:val="nil"/>
              <w:right w:val="single" w:sz="12" w:space="0" w:color="auto"/>
            </w:tcBorders>
            <w:shd w:val="clear" w:color="000000" w:fill="00B0F0"/>
            <w:noWrap/>
            <w:vAlign w:val="bottom"/>
            <w:hideMark/>
          </w:tcPr>
          <w:p w14:paraId="4B9E6304"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 % Increase/decrease of Budget </w:t>
            </w:r>
          </w:p>
        </w:tc>
        <w:tc>
          <w:tcPr>
            <w:tcW w:w="918" w:type="dxa"/>
            <w:tcBorders>
              <w:top w:val="nil"/>
              <w:left w:val="nil"/>
              <w:bottom w:val="nil"/>
              <w:right w:val="single" w:sz="12" w:space="0" w:color="auto"/>
            </w:tcBorders>
            <w:shd w:val="clear" w:color="auto" w:fill="auto"/>
            <w:noWrap/>
            <w:vAlign w:val="bottom"/>
            <w:hideMark/>
          </w:tcPr>
          <w:p w14:paraId="16496C3E"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w:t>
            </w:r>
          </w:p>
        </w:tc>
        <w:tc>
          <w:tcPr>
            <w:tcW w:w="918" w:type="dxa"/>
            <w:tcBorders>
              <w:top w:val="nil"/>
              <w:left w:val="nil"/>
              <w:bottom w:val="nil"/>
              <w:right w:val="single" w:sz="4" w:space="0" w:color="auto"/>
            </w:tcBorders>
            <w:shd w:val="clear" w:color="000000" w:fill="FFFF00"/>
            <w:noWrap/>
            <w:vAlign w:val="bottom"/>
            <w:hideMark/>
          </w:tcPr>
          <w:p w14:paraId="19CA4D8F" w14:textId="77777777" w:rsidR="000C13FD" w:rsidRPr="00782CC5" w:rsidRDefault="000C13FD" w:rsidP="003D54E5">
            <w:pPr>
              <w:spacing w:after="0" w:line="240" w:lineRule="auto"/>
              <w:jc w:val="right"/>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0.414748528</w:t>
            </w:r>
          </w:p>
        </w:tc>
        <w:tc>
          <w:tcPr>
            <w:tcW w:w="934" w:type="dxa"/>
            <w:tcBorders>
              <w:top w:val="nil"/>
              <w:left w:val="nil"/>
              <w:bottom w:val="nil"/>
              <w:right w:val="nil"/>
            </w:tcBorders>
            <w:shd w:val="clear" w:color="auto" w:fill="auto"/>
            <w:noWrap/>
            <w:vAlign w:val="bottom"/>
            <w:hideMark/>
          </w:tcPr>
          <w:p w14:paraId="010E21EC" w14:textId="77777777" w:rsidR="000C13FD" w:rsidRPr="00782CC5" w:rsidRDefault="000C13FD" w:rsidP="003D54E5">
            <w:pPr>
              <w:spacing w:after="0" w:line="240" w:lineRule="auto"/>
              <w:jc w:val="right"/>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hideMark/>
          </w:tcPr>
          <w:p w14:paraId="16380C57"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r w:rsidR="000C13FD" w:rsidRPr="00782CC5" w14:paraId="44B9CD03" w14:textId="77777777" w:rsidTr="0082654E">
        <w:trPr>
          <w:trHeight w:val="270"/>
        </w:trPr>
        <w:tc>
          <w:tcPr>
            <w:tcW w:w="612" w:type="dxa"/>
            <w:tcBorders>
              <w:top w:val="nil"/>
              <w:left w:val="nil"/>
              <w:bottom w:val="nil"/>
              <w:right w:val="nil"/>
            </w:tcBorders>
            <w:shd w:val="clear" w:color="auto" w:fill="auto"/>
            <w:noWrap/>
            <w:vAlign w:val="bottom"/>
            <w:hideMark/>
          </w:tcPr>
          <w:p w14:paraId="0DBF4783"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5077" w:type="dxa"/>
            <w:tcBorders>
              <w:top w:val="single" w:sz="12" w:space="0" w:color="auto"/>
              <w:left w:val="single" w:sz="12" w:space="0" w:color="auto"/>
              <w:bottom w:val="single" w:sz="12" w:space="0" w:color="auto"/>
              <w:right w:val="nil"/>
            </w:tcBorders>
            <w:shd w:val="clear" w:color="000000" w:fill="00B0F0"/>
            <w:noWrap/>
            <w:vAlign w:val="bottom"/>
            <w:hideMark/>
          </w:tcPr>
          <w:p w14:paraId="7E2719C5"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Mil Rate: based on 2017 assessed value</w:t>
            </w:r>
          </w:p>
        </w:tc>
        <w:tc>
          <w:tcPr>
            <w:tcW w:w="918" w:type="dxa"/>
            <w:tcBorders>
              <w:top w:val="single" w:sz="12" w:space="0" w:color="auto"/>
              <w:left w:val="nil"/>
              <w:bottom w:val="single" w:sz="12" w:space="0" w:color="auto"/>
              <w:right w:val="nil"/>
            </w:tcBorders>
            <w:shd w:val="clear" w:color="auto" w:fill="auto"/>
            <w:noWrap/>
            <w:vAlign w:val="bottom"/>
            <w:hideMark/>
          </w:tcPr>
          <w:p w14:paraId="3D1488B6" w14:textId="77777777" w:rsidR="000C13FD" w:rsidRPr="00782CC5" w:rsidRDefault="000C13FD" w:rsidP="003D54E5">
            <w:pPr>
              <w:spacing w:after="0" w:line="240" w:lineRule="auto"/>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w:t>
            </w:r>
          </w:p>
        </w:tc>
        <w:tc>
          <w:tcPr>
            <w:tcW w:w="918" w:type="dxa"/>
            <w:tcBorders>
              <w:top w:val="single" w:sz="12" w:space="0" w:color="auto"/>
              <w:left w:val="single" w:sz="12" w:space="0" w:color="auto"/>
              <w:bottom w:val="single" w:sz="12" w:space="0" w:color="auto"/>
              <w:right w:val="single" w:sz="12" w:space="0" w:color="auto"/>
            </w:tcBorders>
            <w:shd w:val="clear" w:color="000000" w:fill="FFFF00"/>
            <w:noWrap/>
            <w:vAlign w:val="bottom"/>
            <w:hideMark/>
          </w:tcPr>
          <w:p w14:paraId="57CD888E" w14:textId="77777777" w:rsidR="000C13FD" w:rsidRPr="00782CC5" w:rsidRDefault="000C13FD" w:rsidP="003D54E5">
            <w:pPr>
              <w:spacing w:after="0" w:line="240" w:lineRule="auto"/>
              <w:jc w:val="right"/>
              <w:rPr>
                <w:rFonts w:ascii="Calibri" w:eastAsia="Times New Roman" w:hAnsi="Calibri" w:cs="Times New Roman"/>
                <w:color w:val="000000"/>
                <w:sz w:val="18"/>
                <w:szCs w:val="18"/>
              </w:rPr>
            </w:pPr>
            <w:r w:rsidRPr="00782CC5">
              <w:rPr>
                <w:rFonts w:ascii="Calibri" w:eastAsia="Times New Roman" w:hAnsi="Calibri" w:cs="Times New Roman"/>
                <w:color w:val="000000"/>
                <w:sz w:val="18"/>
                <w:szCs w:val="18"/>
              </w:rPr>
              <w:t xml:space="preserve">0.000201 </w:t>
            </w:r>
          </w:p>
        </w:tc>
        <w:tc>
          <w:tcPr>
            <w:tcW w:w="934" w:type="dxa"/>
            <w:tcBorders>
              <w:top w:val="nil"/>
              <w:left w:val="nil"/>
              <w:bottom w:val="nil"/>
              <w:right w:val="nil"/>
            </w:tcBorders>
            <w:shd w:val="clear" w:color="auto" w:fill="auto"/>
            <w:noWrap/>
            <w:vAlign w:val="bottom"/>
          </w:tcPr>
          <w:p w14:paraId="02FC92A5" w14:textId="6F5779ED" w:rsidR="000C13FD" w:rsidRPr="00782CC5" w:rsidRDefault="000C13FD" w:rsidP="000C13FD">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tcPr>
          <w:p w14:paraId="2E927C5D" w14:textId="63E8A6E5" w:rsidR="000C13FD" w:rsidRPr="00782CC5" w:rsidRDefault="000C13FD" w:rsidP="003D54E5">
            <w:pPr>
              <w:spacing w:after="0" w:line="240" w:lineRule="auto"/>
              <w:jc w:val="right"/>
              <w:rPr>
                <w:rFonts w:ascii="Calibri" w:eastAsia="Times New Roman" w:hAnsi="Calibri" w:cs="Times New Roman"/>
                <w:color w:val="000000"/>
                <w:sz w:val="18"/>
                <w:szCs w:val="18"/>
              </w:rPr>
            </w:pPr>
          </w:p>
        </w:tc>
      </w:tr>
      <w:tr w:rsidR="000C13FD" w:rsidRPr="00782CC5" w14:paraId="27F89489" w14:textId="77777777" w:rsidTr="0082654E">
        <w:trPr>
          <w:trHeight w:val="255"/>
        </w:trPr>
        <w:tc>
          <w:tcPr>
            <w:tcW w:w="612" w:type="dxa"/>
            <w:tcBorders>
              <w:top w:val="nil"/>
              <w:left w:val="nil"/>
              <w:bottom w:val="nil"/>
              <w:right w:val="nil"/>
            </w:tcBorders>
            <w:shd w:val="clear" w:color="auto" w:fill="auto"/>
            <w:noWrap/>
            <w:vAlign w:val="bottom"/>
            <w:hideMark/>
          </w:tcPr>
          <w:p w14:paraId="26FAB2AD" w14:textId="77777777" w:rsidR="000C13FD" w:rsidRPr="00782CC5" w:rsidRDefault="000C13FD" w:rsidP="003D54E5">
            <w:pPr>
              <w:spacing w:after="0" w:line="240" w:lineRule="auto"/>
              <w:jc w:val="right"/>
              <w:rPr>
                <w:rFonts w:ascii="Calibri" w:eastAsia="Times New Roman" w:hAnsi="Calibri" w:cs="Times New Roman"/>
                <w:color w:val="000000"/>
                <w:sz w:val="18"/>
                <w:szCs w:val="18"/>
              </w:rPr>
            </w:pPr>
          </w:p>
        </w:tc>
        <w:tc>
          <w:tcPr>
            <w:tcW w:w="5077" w:type="dxa"/>
            <w:tcBorders>
              <w:top w:val="nil"/>
              <w:left w:val="nil"/>
              <w:bottom w:val="nil"/>
              <w:right w:val="nil"/>
            </w:tcBorders>
            <w:shd w:val="clear" w:color="auto" w:fill="auto"/>
            <w:noWrap/>
            <w:vAlign w:val="bottom"/>
            <w:hideMark/>
          </w:tcPr>
          <w:p w14:paraId="7AA54E5E"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18" w:type="dxa"/>
            <w:tcBorders>
              <w:top w:val="nil"/>
              <w:left w:val="nil"/>
              <w:bottom w:val="nil"/>
              <w:right w:val="nil"/>
            </w:tcBorders>
            <w:shd w:val="clear" w:color="auto" w:fill="auto"/>
            <w:noWrap/>
            <w:vAlign w:val="bottom"/>
            <w:hideMark/>
          </w:tcPr>
          <w:p w14:paraId="32BC5CD7"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18" w:type="dxa"/>
            <w:tcBorders>
              <w:top w:val="nil"/>
              <w:left w:val="nil"/>
              <w:bottom w:val="nil"/>
              <w:right w:val="nil"/>
            </w:tcBorders>
            <w:shd w:val="clear" w:color="auto" w:fill="auto"/>
            <w:noWrap/>
            <w:vAlign w:val="bottom"/>
            <w:hideMark/>
          </w:tcPr>
          <w:p w14:paraId="7F428522"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34" w:type="dxa"/>
            <w:tcBorders>
              <w:top w:val="nil"/>
              <w:left w:val="nil"/>
              <w:bottom w:val="nil"/>
              <w:right w:val="nil"/>
            </w:tcBorders>
            <w:shd w:val="clear" w:color="auto" w:fill="auto"/>
            <w:noWrap/>
            <w:vAlign w:val="bottom"/>
          </w:tcPr>
          <w:p w14:paraId="35FA722C" w14:textId="604D83CF" w:rsidR="000C13FD" w:rsidRPr="00782CC5" w:rsidRDefault="000C13FD" w:rsidP="003D54E5">
            <w:pPr>
              <w:spacing w:after="0" w:line="240" w:lineRule="auto"/>
              <w:rPr>
                <w:rFonts w:ascii="Calibri" w:eastAsia="Times New Roman" w:hAnsi="Calibri" w:cs="Times New Roman"/>
                <w:color w:val="000000"/>
                <w:sz w:val="18"/>
                <w:szCs w:val="18"/>
              </w:rPr>
            </w:pPr>
          </w:p>
        </w:tc>
        <w:tc>
          <w:tcPr>
            <w:tcW w:w="901" w:type="dxa"/>
            <w:tcBorders>
              <w:top w:val="nil"/>
              <w:left w:val="nil"/>
              <w:bottom w:val="nil"/>
              <w:right w:val="nil"/>
            </w:tcBorders>
            <w:shd w:val="clear" w:color="auto" w:fill="auto"/>
            <w:noWrap/>
            <w:vAlign w:val="bottom"/>
          </w:tcPr>
          <w:p w14:paraId="63FACF89" w14:textId="31C7FD4F" w:rsidR="000C13FD" w:rsidRPr="00782CC5" w:rsidRDefault="000C13FD" w:rsidP="003D54E5">
            <w:pPr>
              <w:spacing w:after="0" w:line="240" w:lineRule="auto"/>
              <w:jc w:val="right"/>
              <w:rPr>
                <w:rFonts w:ascii="Calibri" w:eastAsia="Times New Roman" w:hAnsi="Calibri" w:cs="Times New Roman"/>
                <w:color w:val="000000"/>
                <w:sz w:val="18"/>
                <w:szCs w:val="18"/>
              </w:rPr>
            </w:pPr>
          </w:p>
        </w:tc>
      </w:tr>
      <w:tr w:rsidR="000C13FD" w:rsidRPr="00782CC5" w14:paraId="5620D547" w14:textId="77777777" w:rsidTr="003D54E5">
        <w:trPr>
          <w:trHeight w:val="240"/>
        </w:trPr>
        <w:tc>
          <w:tcPr>
            <w:tcW w:w="612" w:type="dxa"/>
            <w:tcBorders>
              <w:top w:val="nil"/>
              <w:left w:val="nil"/>
              <w:bottom w:val="nil"/>
              <w:right w:val="nil"/>
            </w:tcBorders>
            <w:shd w:val="clear" w:color="auto" w:fill="auto"/>
            <w:noWrap/>
            <w:vAlign w:val="bottom"/>
            <w:hideMark/>
          </w:tcPr>
          <w:p w14:paraId="0667167A" w14:textId="77777777" w:rsidR="000C13FD" w:rsidRPr="00782CC5" w:rsidRDefault="000C13FD" w:rsidP="003D54E5">
            <w:pPr>
              <w:spacing w:after="0" w:line="240" w:lineRule="auto"/>
              <w:jc w:val="right"/>
              <w:rPr>
                <w:rFonts w:ascii="Calibri" w:eastAsia="Times New Roman" w:hAnsi="Calibri" w:cs="Times New Roman"/>
                <w:color w:val="000000"/>
                <w:sz w:val="18"/>
                <w:szCs w:val="18"/>
              </w:rPr>
            </w:pPr>
          </w:p>
        </w:tc>
        <w:tc>
          <w:tcPr>
            <w:tcW w:w="5077" w:type="dxa"/>
            <w:tcBorders>
              <w:top w:val="nil"/>
              <w:left w:val="nil"/>
              <w:bottom w:val="nil"/>
              <w:right w:val="nil"/>
            </w:tcBorders>
            <w:shd w:val="clear" w:color="auto" w:fill="auto"/>
            <w:noWrap/>
            <w:vAlign w:val="bottom"/>
            <w:hideMark/>
          </w:tcPr>
          <w:p w14:paraId="3BD5FD78"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18" w:type="dxa"/>
            <w:tcBorders>
              <w:top w:val="nil"/>
              <w:left w:val="nil"/>
              <w:bottom w:val="nil"/>
              <w:right w:val="nil"/>
            </w:tcBorders>
            <w:shd w:val="clear" w:color="auto" w:fill="auto"/>
            <w:noWrap/>
            <w:vAlign w:val="bottom"/>
            <w:hideMark/>
          </w:tcPr>
          <w:p w14:paraId="1B69B272"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18" w:type="dxa"/>
            <w:tcBorders>
              <w:top w:val="nil"/>
              <w:left w:val="nil"/>
              <w:bottom w:val="nil"/>
              <w:right w:val="nil"/>
            </w:tcBorders>
            <w:shd w:val="clear" w:color="auto" w:fill="auto"/>
            <w:noWrap/>
            <w:vAlign w:val="bottom"/>
            <w:hideMark/>
          </w:tcPr>
          <w:p w14:paraId="40EF8EB0"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34" w:type="dxa"/>
            <w:tcBorders>
              <w:top w:val="nil"/>
              <w:left w:val="nil"/>
              <w:bottom w:val="nil"/>
              <w:right w:val="nil"/>
            </w:tcBorders>
            <w:shd w:val="clear" w:color="auto" w:fill="auto"/>
            <w:noWrap/>
            <w:vAlign w:val="bottom"/>
            <w:hideMark/>
          </w:tcPr>
          <w:p w14:paraId="4141D685" w14:textId="77777777" w:rsidR="000C13FD" w:rsidRPr="00782CC5" w:rsidRDefault="000C13FD" w:rsidP="003D54E5">
            <w:pPr>
              <w:spacing w:after="0" w:line="240" w:lineRule="auto"/>
              <w:rPr>
                <w:rFonts w:ascii="Times New Roman" w:eastAsia="Times New Roman" w:hAnsi="Times New Roman" w:cs="Times New Roman"/>
                <w:sz w:val="20"/>
                <w:szCs w:val="20"/>
              </w:rPr>
            </w:pPr>
          </w:p>
        </w:tc>
        <w:tc>
          <w:tcPr>
            <w:tcW w:w="901" w:type="dxa"/>
            <w:tcBorders>
              <w:top w:val="nil"/>
              <w:left w:val="nil"/>
              <w:bottom w:val="nil"/>
              <w:right w:val="nil"/>
            </w:tcBorders>
            <w:shd w:val="clear" w:color="auto" w:fill="auto"/>
            <w:noWrap/>
            <w:vAlign w:val="bottom"/>
            <w:hideMark/>
          </w:tcPr>
          <w:p w14:paraId="15CF8B54" w14:textId="77777777" w:rsidR="000C13FD" w:rsidRPr="00782CC5" w:rsidRDefault="000C13FD" w:rsidP="003D54E5">
            <w:pPr>
              <w:spacing w:after="0" w:line="240" w:lineRule="auto"/>
              <w:rPr>
                <w:rFonts w:ascii="Times New Roman" w:eastAsia="Times New Roman" w:hAnsi="Times New Roman" w:cs="Times New Roman"/>
                <w:sz w:val="20"/>
                <w:szCs w:val="20"/>
              </w:rPr>
            </w:pPr>
          </w:p>
        </w:tc>
      </w:tr>
    </w:tbl>
    <w:p w14:paraId="44A2F4BC" w14:textId="77777777" w:rsidR="000C13FD" w:rsidRDefault="000C13FD" w:rsidP="000C13FD"/>
    <w:p w14:paraId="67AD2A8A" w14:textId="77777777" w:rsidR="00094152" w:rsidRDefault="00094152"/>
    <w:p w14:paraId="02E1D4C0" w14:textId="77777777" w:rsidR="00094152" w:rsidRDefault="00094152"/>
    <w:p w14:paraId="2CDF233A" w14:textId="2504B0CE" w:rsidR="00EC4AF3" w:rsidRDefault="00EC4AF3"/>
    <w:sectPr w:rsidR="00EC4AF3" w:rsidSect="00EC4A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812EDF"/>
    <w:multiLevelType w:val="hybridMultilevel"/>
    <w:tmpl w:val="F21E1E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CD7796"/>
    <w:multiLevelType w:val="hybridMultilevel"/>
    <w:tmpl w:val="E91A37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458"/>
    <w:rsid w:val="00020734"/>
    <w:rsid w:val="000417C6"/>
    <w:rsid w:val="00094152"/>
    <w:rsid w:val="000C13FD"/>
    <w:rsid w:val="000C1F92"/>
    <w:rsid w:val="00112757"/>
    <w:rsid w:val="001959C2"/>
    <w:rsid w:val="001C6657"/>
    <w:rsid w:val="001E3D4F"/>
    <w:rsid w:val="00236147"/>
    <w:rsid w:val="00283B77"/>
    <w:rsid w:val="00284A17"/>
    <w:rsid w:val="002F2855"/>
    <w:rsid w:val="003459DE"/>
    <w:rsid w:val="004358F3"/>
    <w:rsid w:val="004C0F3D"/>
    <w:rsid w:val="004E1B1F"/>
    <w:rsid w:val="004E596E"/>
    <w:rsid w:val="004F400C"/>
    <w:rsid w:val="00511AAA"/>
    <w:rsid w:val="00537D24"/>
    <w:rsid w:val="00587FA0"/>
    <w:rsid w:val="00596F9F"/>
    <w:rsid w:val="005A09D2"/>
    <w:rsid w:val="005D79A4"/>
    <w:rsid w:val="00661753"/>
    <w:rsid w:val="006A651B"/>
    <w:rsid w:val="006F5BFA"/>
    <w:rsid w:val="007018CD"/>
    <w:rsid w:val="007753F7"/>
    <w:rsid w:val="00781642"/>
    <w:rsid w:val="007B7FBD"/>
    <w:rsid w:val="007F4C96"/>
    <w:rsid w:val="00802197"/>
    <w:rsid w:val="0082654E"/>
    <w:rsid w:val="00840CB6"/>
    <w:rsid w:val="008502D3"/>
    <w:rsid w:val="00851889"/>
    <w:rsid w:val="008A37D7"/>
    <w:rsid w:val="008D135E"/>
    <w:rsid w:val="00905905"/>
    <w:rsid w:val="00921FA0"/>
    <w:rsid w:val="009249CB"/>
    <w:rsid w:val="009B485A"/>
    <w:rsid w:val="00AA1906"/>
    <w:rsid w:val="00AA296C"/>
    <w:rsid w:val="00AA4083"/>
    <w:rsid w:val="00AD6049"/>
    <w:rsid w:val="00AE1FC9"/>
    <w:rsid w:val="00B02BA1"/>
    <w:rsid w:val="00B04CDE"/>
    <w:rsid w:val="00B22B83"/>
    <w:rsid w:val="00B34218"/>
    <w:rsid w:val="00B7481C"/>
    <w:rsid w:val="00B76827"/>
    <w:rsid w:val="00B90F4E"/>
    <w:rsid w:val="00C2664F"/>
    <w:rsid w:val="00C26D03"/>
    <w:rsid w:val="00C3346D"/>
    <w:rsid w:val="00CC01C1"/>
    <w:rsid w:val="00D21FB3"/>
    <w:rsid w:val="00D331F9"/>
    <w:rsid w:val="00D7365A"/>
    <w:rsid w:val="00D955B5"/>
    <w:rsid w:val="00DA72AB"/>
    <w:rsid w:val="00DE6E67"/>
    <w:rsid w:val="00E45E15"/>
    <w:rsid w:val="00E57458"/>
    <w:rsid w:val="00E92335"/>
    <w:rsid w:val="00EC4AF3"/>
    <w:rsid w:val="00EE604D"/>
    <w:rsid w:val="00F21F38"/>
    <w:rsid w:val="00F27519"/>
    <w:rsid w:val="00F74A34"/>
    <w:rsid w:val="00F84E7E"/>
    <w:rsid w:val="00FB2E69"/>
    <w:rsid w:val="00FC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307C"/>
  <w15:chartTrackingRefBased/>
  <w15:docId w15:val="{3BDC72E9-470C-4F8B-8A0E-0B559C9DF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45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358207">
      <w:bodyDiv w:val="1"/>
      <w:marLeft w:val="0"/>
      <w:marRight w:val="0"/>
      <w:marTop w:val="0"/>
      <w:marBottom w:val="0"/>
      <w:divBdr>
        <w:top w:val="none" w:sz="0" w:space="0" w:color="auto"/>
        <w:left w:val="none" w:sz="0" w:space="0" w:color="auto"/>
        <w:bottom w:val="none" w:sz="0" w:space="0" w:color="auto"/>
        <w:right w:val="none" w:sz="0" w:space="0" w:color="auto"/>
      </w:divBdr>
    </w:div>
    <w:div w:id="195528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5</Pages>
  <Words>1919</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Putnam</dc:creator>
  <cp:keywords/>
  <dc:description/>
  <cp:lastModifiedBy>Don Putnam</cp:lastModifiedBy>
  <cp:revision>12</cp:revision>
  <dcterms:created xsi:type="dcterms:W3CDTF">2018-10-22T15:30:00Z</dcterms:created>
  <dcterms:modified xsi:type="dcterms:W3CDTF">2018-11-02T16:38:00Z</dcterms:modified>
</cp:coreProperties>
</file>